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0268" w14:textId="77777777" w:rsidR="002111D3" w:rsidRDefault="002111D3" w:rsidP="004A08AE">
      <w:pPr>
        <w:widowControl w:val="0"/>
        <w:tabs>
          <w:tab w:val="left" w:pos="660"/>
          <w:tab w:val="left" w:pos="661"/>
        </w:tabs>
        <w:autoSpaceDE w:val="0"/>
        <w:autoSpaceDN w:val="0"/>
        <w:spacing w:after="0" w:line="240" w:lineRule="auto"/>
        <w:jc w:val="center"/>
        <w:rPr>
          <w:rFonts w:ascii="Arial" w:eastAsia="Times New Roman" w:hAnsi="Arial" w:cs="Arial"/>
          <w:b/>
          <w:color w:val="990099"/>
          <w:sz w:val="36"/>
          <w:szCs w:val="36"/>
          <w:lang w:eastAsia="en-GB"/>
        </w:rPr>
      </w:pPr>
    </w:p>
    <w:p w14:paraId="1C920269" w14:textId="24404FEC" w:rsidR="004C7F9A" w:rsidRDefault="00AF7F72" w:rsidP="004A08AE">
      <w:pPr>
        <w:widowControl w:val="0"/>
        <w:tabs>
          <w:tab w:val="left" w:pos="660"/>
          <w:tab w:val="left" w:pos="661"/>
        </w:tabs>
        <w:autoSpaceDE w:val="0"/>
        <w:autoSpaceDN w:val="0"/>
        <w:spacing w:after="0" w:line="240" w:lineRule="auto"/>
        <w:jc w:val="center"/>
        <w:rPr>
          <w:rFonts w:ascii="Arial" w:eastAsia="Times New Roman" w:hAnsi="Arial" w:cs="Arial"/>
          <w:b/>
          <w:color w:val="990099"/>
          <w:sz w:val="36"/>
          <w:szCs w:val="36"/>
          <w:lang w:eastAsia="en-GB"/>
        </w:rPr>
      </w:pPr>
      <w:r>
        <w:rPr>
          <w:rFonts w:ascii="Arial" w:eastAsia="Times New Roman" w:hAnsi="Arial" w:cs="Arial"/>
          <w:b/>
          <w:color w:val="990099"/>
          <w:sz w:val="36"/>
          <w:szCs w:val="36"/>
          <w:lang w:eastAsia="en-GB"/>
        </w:rPr>
        <w:t xml:space="preserve">Croydon </w:t>
      </w:r>
      <w:r w:rsidR="006F1B31" w:rsidRPr="00C82311">
        <w:rPr>
          <w:rFonts w:ascii="Arial" w:eastAsia="Times New Roman" w:hAnsi="Arial" w:cs="Arial"/>
          <w:b/>
          <w:color w:val="990099"/>
          <w:sz w:val="36"/>
          <w:szCs w:val="36"/>
          <w:lang w:eastAsia="en-GB"/>
        </w:rPr>
        <w:t>Locality</w:t>
      </w:r>
      <w:r w:rsidR="004A08AE" w:rsidRPr="00C82311">
        <w:rPr>
          <w:rFonts w:ascii="Arial" w:eastAsia="Times New Roman" w:hAnsi="Arial" w:cs="Arial"/>
          <w:b/>
          <w:color w:val="990099"/>
          <w:sz w:val="36"/>
          <w:szCs w:val="36"/>
          <w:lang w:eastAsia="en-GB"/>
        </w:rPr>
        <w:t xml:space="preserve"> SEND Support in Mainstream Schools</w:t>
      </w:r>
    </w:p>
    <w:p w14:paraId="1C92026A" w14:textId="77777777" w:rsidR="004A08AE" w:rsidRDefault="006F1B31" w:rsidP="004A08AE">
      <w:pPr>
        <w:widowControl w:val="0"/>
        <w:tabs>
          <w:tab w:val="left" w:pos="660"/>
          <w:tab w:val="left" w:pos="661"/>
        </w:tabs>
        <w:autoSpaceDE w:val="0"/>
        <w:autoSpaceDN w:val="0"/>
        <w:spacing w:after="0" w:line="240" w:lineRule="auto"/>
        <w:jc w:val="center"/>
        <w:rPr>
          <w:rFonts w:ascii="Arial" w:eastAsia="Times New Roman" w:hAnsi="Arial" w:cs="Arial"/>
          <w:b/>
          <w:color w:val="990099"/>
          <w:sz w:val="36"/>
          <w:szCs w:val="36"/>
          <w:lang w:eastAsia="en-GB"/>
        </w:rPr>
      </w:pPr>
      <w:r w:rsidRPr="00C82311">
        <w:rPr>
          <w:rFonts w:ascii="Arial" w:eastAsia="Times New Roman" w:hAnsi="Arial" w:cs="Arial"/>
          <w:b/>
          <w:color w:val="990099"/>
          <w:sz w:val="36"/>
          <w:szCs w:val="36"/>
          <w:lang w:eastAsia="en-GB"/>
        </w:rPr>
        <w:t xml:space="preserve"> A </w:t>
      </w:r>
      <w:r w:rsidR="00043779">
        <w:rPr>
          <w:rFonts w:ascii="Arial" w:eastAsia="Times New Roman" w:hAnsi="Arial" w:cs="Arial"/>
          <w:b/>
          <w:color w:val="990099"/>
          <w:sz w:val="36"/>
          <w:szCs w:val="36"/>
          <w:lang w:eastAsia="en-GB"/>
        </w:rPr>
        <w:t>B</w:t>
      </w:r>
      <w:r w:rsidR="004C7F9A">
        <w:rPr>
          <w:rFonts w:ascii="Arial" w:eastAsia="Times New Roman" w:hAnsi="Arial" w:cs="Arial"/>
          <w:b/>
          <w:color w:val="990099"/>
          <w:sz w:val="36"/>
          <w:szCs w:val="36"/>
          <w:lang w:eastAsia="en-GB"/>
        </w:rPr>
        <w:t xml:space="preserve">rief </w:t>
      </w:r>
      <w:r w:rsidRPr="00C82311">
        <w:rPr>
          <w:rFonts w:ascii="Arial" w:eastAsia="Times New Roman" w:hAnsi="Arial" w:cs="Arial"/>
          <w:b/>
          <w:color w:val="990099"/>
          <w:sz w:val="36"/>
          <w:szCs w:val="36"/>
          <w:lang w:eastAsia="en-GB"/>
        </w:rPr>
        <w:t xml:space="preserve">Guide for </w:t>
      </w:r>
      <w:r w:rsidR="00043779">
        <w:rPr>
          <w:rFonts w:ascii="Arial" w:eastAsia="Times New Roman" w:hAnsi="Arial" w:cs="Arial"/>
          <w:b/>
          <w:color w:val="990099"/>
          <w:sz w:val="36"/>
          <w:szCs w:val="36"/>
          <w:lang w:eastAsia="en-GB"/>
        </w:rPr>
        <w:t>P</w:t>
      </w:r>
      <w:r w:rsidRPr="00C82311">
        <w:rPr>
          <w:rFonts w:ascii="Arial" w:eastAsia="Times New Roman" w:hAnsi="Arial" w:cs="Arial"/>
          <w:b/>
          <w:color w:val="990099"/>
          <w:sz w:val="36"/>
          <w:szCs w:val="36"/>
          <w:lang w:eastAsia="en-GB"/>
        </w:rPr>
        <w:t xml:space="preserve">arents </w:t>
      </w:r>
      <w:r w:rsidR="00043779">
        <w:rPr>
          <w:rFonts w:ascii="Arial" w:eastAsia="Times New Roman" w:hAnsi="Arial" w:cs="Arial"/>
          <w:b/>
          <w:color w:val="990099"/>
          <w:sz w:val="36"/>
          <w:szCs w:val="36"/>
          <w:lang w:eastAsia="en-GB"/>
        </w:rPr>
        <w:t>and C</w:t>
      </w:r>
      <w:r w:rsidRPr="00C82311">
        <w:rPr>
          <w:rFonts w:ascii="Arial" w:eastAsia="Times New Roman" w:hAnsi="Arial" w:cs="Arial"/>
          <w:b/>
          <w:color w:val="990099"/>
          <w:sz w:val="36"/>
          <w:szCs w:val="36"/>
          <w:lang w:eastAsia="en-GB"/>
        </w:rPr>
        <w:t>arers.</w:t>
      </w:r>
    </w:p>
    <w:p w14:paraId="1C92026B" w14:textId="77777777" w:rsidR="00B314FC" w:rsidRDefault="00B314FC" w:rsidP="004A08AE">
      <w:pPr>
        <w:widowControl w:val="0"/>
        <w:tabs>
          <w:tab w:val="left" w:pos="660"/>
          <w:tab w:val="left" w:pos="661"/>
        </w:tabs>
        <w:autoSpaceDE w:val="0"/>
        <w:autoSpaceDN w:val="0"/>
        <w:spacing w:after="0" w:line="240" w:lineRule="auto"/>
        <w:jc w:val="center"/>
        <w:rPr>
          <w:rFonts w:ascii="Arial" w:eastAsia="Times New Roman" w:hAnsi="Arial" w:cs="Arial"/>
          <w:b/>
          <w:color w:val="990099"/>
          <w:sz w:val="36"/>
          <w:szCs w:val="36"/>
          <w:lang w:eastAsia="en-GB"/>
        </w:rPr>
      </w:pPr>
    </w:p>
    <w:p w14:paraId="1C92026C" w14:textId="77777777" w:rsidR="003C0642" w:rsidRPr="003C0642" w:rsidRDefault="003C0642" w:rsidP="003C0642">
      <w:pPr>
        <w:widowControl w:val="0"/>
        <w:tabs>
          <w:tab w:val="left" w:pos="660"/>
          <w:tab w:val="left" w:pos="661"/>
        </w:tabs>
        <w:autoSpaceDE w:val="0"/>
        <w:autoSpaceDN w:val="0"/>
        <w:spacing w:after="0" w:line="240" w:lineRule="auto"/>
        <w:ind w:left="360"/>
        <w:rPr>
          <w:rFonts w:ascii="Arial" w:eastAsia="Times New Roman" w:hAnsi="Arial" w:cs="Arial"/>
          <w:b/>
          <w:color w:val="990099"/>
          <w:sz w:val="23"/>
          <w:szCs w:val="23"/>
          <w:lang w:eastAsia="en-GB"/>
        </w:rPr>
      </w:pPr>
    </w:p>
    <w:p w14:paraId="1C92026D" w14:textId="2FB2EC9B" w:rsidR="006F1B31" w:rsidRPr="00F32EA2" w:rsidRDefault="006F1B31" w:rsidP="004E00F7">
      <w:pPr>
        <w:widowControl w:val="0"/>
        <w:tabs>
          <w:tab w:val="left" w:pos="660"/>
          <w:tab w:val="left" w:pos="661"/>
        </w:tabs>
        <w:autoSpaceDE w:val="0"/>
        <w:autoSpaceDN w:val="0"/>
        <w:jc w:val="both"/>
        <w:rPr>
          <w:rFonts w:ascii="Arial" w:eastAsia="Times New Roman" w:hAnsi="Arial" w:cs="Arial"/>
          <w:color w:val="000000"/>
          <w:lang w:eastAsia="en-GB"/>
        </w:rPr>
      </w:pPr>
      <w:r w:rsidRPr="00F32EA2">
        <w:rPr>
          <w:rFonts w:ascii="Arial" w:eastAsia="Times New Roman" w:hAnsi="Arial" w:cs="Arial"/>
          <w:color w:val="000000"/>
          <w:lang w:eastAsia="en-GB"/>
        </w:rPr>
        <w:t>In order to improve the quality and timing of support to Croydon</w:t>
      </w:r>
      <w:r w:rsidR="00E73BAE" w:rsidRPr="00F32EA2">
        <w:rPr>
          <w:rFonts w:ascii="Arial" w:eastAsia="Times New Roman" w:hAnsi="Arial" w:cs="Arial"/>
          <w:color w:val="000000"/>
          <w:lang w:eastAsia="en-GB"/>
        </w:rPr>
        <w:t xml:space="preserve"> resident</w:t>
      </w:r>
      <w:r w:rsidRPr="00F32EA2">
        <w:rPr>
          <w:rFonts w:ascii="Arial" w:eastAsia="Times New Roman" w:hAnsi="Arial" w:cs="Arial"/>
          <w:color w:val="000000"/>
          <w:lang w:eastAsia="en-GB"/>
        </w:rPr>
        <w:t xml:space="preserve"> children with special needs and disabilities</w:t>
      </w:r>
      <w:r w:rsidR="00950186" w:rsidRPr="00F32EA2">
        <w:rPr>
          <w:rFonts w:ascii="Arial" w:eastAsia="Times New Roman" w:hAnsi="Arial" w:cs="Arial"/>
          <w:color w:val="000000"/>
          <w:lang w:eastAsia="en-GB"/>
        </w:rPr>
        <w:t xml:space="preserve"> (SEND)</w:t>
      </w:r>
      <w:r w:rsidR="00936118">
        <w:rPr>
          <w:rFonts w:ascii="Arial" w:eastAsia="Times New Roman" w:hAnsi="Arial" w:cs="Arial"/>
          <w:color w:val="000000"/>
          <w:lang w:eastAsia="en-GB"/>
        </w:rPr>
        <w:t>,</w:t>
      </w:r>
      <w:r w:rsidR="001F3110" w:rsidRPr="00F32EA2">
        <w:rPr>
          <w:rFonts w:ascii="Arial" w:eastAsia="Times New Roman" w:hAnsi="Arial" w:cs="Arial"/>
          <w:color w:val="000000"/>
          <w:lang w:eastAsia="en-GB"/>
        </w:rPr>
        <w:t xml:space="preserve"> </w:t>
      </w:r>
      <w:r w:rsidR="00D47ECB" w:rsidRPr="00F32EA2">
        <w:rPr>
          <w:rFonts w:ascii="Arial" w:eastAsia="Times New Roman" w:hAnsi="Arial" w:cs="Arial"/>
          <w:color w:val="000000"/>
          <w:lang w:eastAsia="en-GB"/>
        </w:rPr>
        <w:t>our school</w:t>
      </w:r>
      <w:r w:rsidR="00B43C22" w:rsidRPr="00F32EA2">
        <w:rPr>
          <w:rFonts w:ascii="Arial" w:eastAsia="Times New Roman" w:hAnsi="Arial" w:cs="Arial"/>
          <w:color w:val="000000"/>
          <w:lang w:eastAsia="en-GB"/>
        </w:rPr>
        <w:t>,</w:t>
      </w:r>
      <w:r w:rsidR="00D47ECB" w:rsidRPr="00F32EA2">
        <w:rPr>
          <w:rFonts w:ascii="Arial" w:eastAsia="Times New Roman" w:hAnsi="Arial" w:cs="Arial"/>
          <w:color w:val="000000"/>
          <w:lang w:eastAsia="en-GB"/>
        </w:rPr>
        <w:t xml:space="preserve"> in association with </w:t>
      </w:r>
      <w:r w:rsidR="001F3110" w:rsidRPr="00F32EA2">
        <w:rPr>
          <w:rFonts w:ascii="Arial" w:eastAsia="Times New Roman" w:hAnsi="Arial" w:cs="Arial"/>
          <w:color w:val="000000"/>
          <w:lang w:eastAsia="en-GB"/>
        </w:rPr>
        <w:t>the Local Authority ha</w:t>
      </w:r>
      <w:r w:rsidR="00B43C22" w:rsidRPr="00F32EA2">
        <w:rPr>
          <w:rFonts w:ascii="Arial" w:eastAsia="Times New Roman" w:hAnsi="Arial" w:cs="Arial"/>
          <w:color w:val="000000"/>
          <w:lang w:eastAsia="en-GB"/>
        </w:rPr>
        <w:t>s</w:t>
      </w:r>
      <w:r w:rsidR="001F3110" w:rsidRPr="00F32EA2">
        <w:rPr>
          <w:rFonts w:ascii="Arial" w:eastAsia="Times New Roman" w:hAnsi="Arial" w:cs="Arial"/>
          <w:color w:val="000000"/>
          <w:lang w:eastAsia="en-GB"/>
        </w:rPr>
        <w:t xml:space="preserve"> </w:t>
      </w:r>
      <w:r w:rsidR="00247EB9" w:rsidRPr="00F32EA2">
        <w:rPr>
          <w:rFonts w:ascii="Arial" w:eastAsia="Times New Roman" w:hAnsi="Arial" w:cs="Arial"/>
          <w:color w:val="000000"/>
          <w:lang w:eastAsia="en-GB"/>
        </w:rPr>
        <w:t>embarked on</w:t>
      </w:r>
      <w:r w:rsidR="001F3110" w:rsidRPr="00F32EA2">
        <w:rPr>
          <w:rFonts w:ascii="Arial" w:eastAsia="Times New Roman" w:hAnsi="Arial" w:cs="Arial"/>
          <w:color w:val="000000"/>
          <w:lang w:eastAsia="en-GB"/>
        </w:rPr>
        <w:t xml:space="preserve"> an exciting </w:t>
      </w:r>
      <w:r w:rsidR="00D47ECB" w:rsidRPr="00F32EA2">
        <w:rPr>
          <w:rFonts w:ascii="Arial" w:eastAsia="Times New Roman" w:hAnsi="Arial" w:cs="Arial"/>
          <w:color w:val="000000"/>
          <w:lang w:eastAsia="en-GB"/>
        </w:rPr>
        <w:t>initiative</w:t>
      </w:r>
      <w:r w:rsidR="001F3110" w:rsidRPr="00F32EA2">
        <w:rPr>
          <w:rFonts w:ascii="Arial" w:eastAsia="Times New Roman" w:hAnsi="Arial" w:cs="Arial"/>
          <w:color w:val="000000"/>
          <w:lang w:eastAsia="en-GB"/>
        </w:rPr>
        <w:t xml:space="preserve"> </w:t>
      </w:r>
      <w:r w:rsidR="00D47ECB" w:rsidRPr="00F32EA2">
        <w:rPr>
          <w:rFonts w:ascii="Arial" w:eastAsia="Times New Roman" w:hAnsi="Arial" w:cs="Arial"/>
          <w:color w:val="000000"/>
          <w:lang w:eastAsia="en-GB"/>
        </w:rPr>
        <w:t xml:space="preserve">to provide early </w:t>
      </w:r>
      <w:r w:rsidR="00950186" w:rsidRPr="00F32EA2">
        <w:rPr>
          <w:rFonts w:ascii="Arial" w:eastAsia="Times New Roman" w:hAnsi="Arial" w:cs="Arial"/>
          <w:color w:val="000000"/>
          <w:lang w:eastAsia="en-GB"/>
        </w:rPr>
        <w:t xml:space="preserve">support and care. </w:t>
      </w:r>
      <w:r w:rsidR="001F3110" w:rsidRPr="00F32EA2">
        <w:rPr>
          <w:rFonts w:ascii="Arial" w:eastAsia="Times New Roman" w:hAnsi="Arial" w:cs="Arial"/>
          <w:color w:val="000000"/>
          <w:lang w:eastAsia="en-GB"/>
        </w:rPr>
        <w:t>The project i</w:t>
      </w:r>
      <w:r w:rsidR="00247EB9" w:rsidRPr="00F32EA2">
        <w:rPr>
          <w:rFonts w:ascii="Arial" w:eastAsia="Times New Roman" w:hAnsi="Arial" w:cs="Arial"/>
          <w:color w:val="000000"/>
          <w:lang w:eastAsia="en-GB"/>
        </w:rPr>
        <w:t>s called “</w:t>
      </w:r>
      <w:r w:rsidR="00AF7F72" w:rsidRPr="00F32EA2">
        <w:rPr>
          <w:rFonts w:ascii="Arial" w:eastAsia="Times New Roman" w:hAnsi="Arial" w:cs="Arial"/>
          <w:color w:val="000000"/>
          <w:lang w:eastAsia="en-GB"/>
        </w:rPr>
        <w:t xml:space="preserve">Croydon </w:t>
      </w:r>
      <w:r w:rsidR="00247EB9" w:rsidRPr="00F32EA2">
        <w:rPr>
          <w:rFonts w:ascii="Arial" w:eastAsia="Times New Roman" w:hAnsi="Arial" w:cs="Arial"/>
          <w:color w:val="000000"/>
          <w:lang w:eastAsia="en-GB"/>
        </w:rPr>
        <w:t>Locality SEND Support</w:t>
      </w:r>
      <w:r w:rsidR="00B43C22" w:rsidRPr="00F32EA2">
        <w:rPr>
          <w:rFonts w:ascii="Arial" w:eastAsia="Times New Roman" w:hAnsi="Arial" w:cs="Arial"/>
          <w:color w:val="000000"/>
          <w:lang w:eastAsia="en-GB"/>
        </w:rPr>
        <w:t>”</w:t>
      </w:r>
      <w:r w:rsidR="00247EB9" w:rsidRPr="00F32EA2">
        <w:rPr>
          <w:rFonts w:ascii="Arial" w:eastAsia="Times New Roman" w:hAnsi="Arial" w:cs="Arial"/>
          <w:color w:val="000000"/>
          <w:lang w:eastAsia="en-GB"/>
        </w:rPr>
        <w:t xml:space="preserve"> (</w:t>
      </w:r>
      <w:r w:rsidR="005533A4" w:rsidRPr="00F32EA2">
        <w:rPr>
          <w:rFonts w:ascii="Arial" w:eastAsia="Times New Roman" w:hAnsi="Arial" w:cs="Arial"/>
          <w:color w:val="000000"/>
          <w:lang w:eastAsia="en-GB"/>
        </w:rPr>
        <w:t>C</w:t>
      </w:r>
      <w:r w:rsidR="00247EB9" w:rsidRPr="00F32EA2">
        <w:rPr>
          <w:rFonts w:ascii="Arial" w:eastAsia="Times New Roman" w:hAnsi="Arial" w:cs="Arial"/>
          <w:color w:val="000000"/>
          <w:lang w:eastAsia="en-GB"/>
        </w:rPr>
        <w:t>LSS)</w:t>
      </w:r>
      <w:r w:rsidR="001F3110" w:rsidRPr="00F32EA2">
        <w:rPr>
          <w:rFonts w:ascii="Arial" w:eastAsia="Times New Roman" w:hAnsi="Arial" w:cs="Arial"/>
          <w:color w:val="000000"/>
          <w:lang w:eastAsia="en-GB"/>
        </w:rPr>
        <w:t>.</w:t>
      </w:r>
    </w:p>
    <w:p w14:paraId="1C92026E" w14:textId="64CF3F01" w:rsidR="00C82311" w:rsidRPr="00F32EA2" w:rsidRDefault="00AF7F72" w:rsidP="00C82311">
      <w:pPr>
        <w:widowControl w:val="0"/>
        <w:tabs>
          <w:tab w:val="left" w:pos="660"/>
          <w:tab w:val="left" w:pos="661"/>
        </w:tabs>
        <w:autoSpaceDE w:val="0"/>
        <w:autoSpaceDN w:val="0"/>
        <w:jc w:val="center"/>
        <w:rPr>
          <w:rFonts w:ascii="Arial" w:eastAsia="Times New Roman" w:hAnsi="Arial" w:cs="Arial"/>
          <w:color w:val="000000"/>
          <w:lang w:eastAsia="en-GB"/>
        </w:rPr>
      </w:pPr>
      <w:r w:rsidRPr="00F32EA2">
        <w:rPr>
          <w:rFonts w:ascii="Arial" w:eastAsia="Times New Roman" w:hAnsi="Arial" w:cs="Arial"/>
          <w:noProof/>
          <w:color w:val="000000"/>
          <w:lang w:eastAsia="en-GB"/>
        </w:rPr>
        <w:drawing>
          <wp:inline distT="0" distB="0" distL="0" distR="0" wp14:anchorId="7DB0E79F" wp14:editId="7297A772">
            <wp:extent cx="1993900" cy="787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993900" cy="787400"/>
                    </a:xfrm>
                    <a:prstGeom prst="rect">
                      <a:avLst/>
                    </a:prstGeom>
                  </pic:spPr>
                </pic:pic>
              </a:graphicData>
            </a:graphic>
          </wp:inline>
        </w:drawing>
      </w:r>
    </w:p>
    <w:p w14:paraId="1C92026F" w14:textId="715319AE" w:rsidR="001F3110" w:rsidRPr="00F32EA2" w:rsidRDefault="001F3110" w:rsidP="00C82311">
      <w:pPr>
        <w:widowControl w:val="0"/>
        <w:tabs>
          <w:tab w:val="left" w:pos="660"/>
          <w:tab w:val="left" w:pos="661"/>
        </w:tabs>
        <w:autoSpaceDE w:val="0"/>
        <w:autoSpaceDN w:val="0"/>
        <w:rPr>
          <w:rFonts w:ascii="Arial" w:eastAsia="Times New Roman" w:hAnsi="Arial" w:cs="Arial"/>
          <w:color w:val="000000"/>
          <w:lang w:eastAsia="en-GB"/>
        </w:rPr>
      </w:pPr>
      <w:r w:rsidRPr="00F32EA2">
        <w:rPr>
          <w:rFonts w:ascii="Arial" w:eastAsia="Times New Roman" w:hAnsi="Arial" w:cs="Arial"/>
          <w:color w:val="000000"/>
          <w:lang w:eastAsia="en-GB"/>
        </w:rPr>
        <w:t>The aim of the project is to provide earlier and better targeted help and support to SEND youngsters</w:t>
      </w:r>
      <w:r w:rsidR="005533A4" w:rsidRPr="00F32EA2">
        <w:rPr>
          <w:rFonts w:ascii="Arial" w:eastAsia="Times New Roman" w:hAnsi="Arial" w:cs="Arial"/>
          <w:color w:val="000000"/>
          <w:lang w:eastAsia="en-GB"/>
        </w:rPr>
        <w:t xml:space="preserve"> from nursery to year</w:t>
      </w:r>
      <w:r w:rsidR="00622B86" w:rsidRPr="00F32EA2">
        <w:rPr>
          <w:rFonts w:ascii="Arial" w:eastAsia="Times New Roman" w:hAnsi="Arial" w:cs="Arial"/>
          <w:color w:val="000000"/>
          <w:lang w:eastAsia="en-GB"/>
        </w:rPr>
        <w:t xml:space="preserve"> </w:t>
      </w:r>
      <w:r w:rsidR="005533A4" w:rsidRPr="00F32EA2">
        <w:rPr>
          <w:rFonts w:ascii="Arial" w:eastAsia="Times New Roman" w:hAnsi="Arial" w:cs="Arial"/>
          <w:color w:val="000000"/>
          <w:lang w:eastAsia="en-GB"/>
        </w:rPr>
        <w:t>1</w:t>
      </w:r>
      <w:r w:rsidR="00320346" w:rsidRPr="00F32EA2">
        <w:rPr>
          <w:rFonts w:ascii="Arial" w:eastAsia="Times New Roman" w:hAnsi="Arial" w:cs="Arial"/>
          <w:color w:val="000000"/>
          <w:lang w:eastAsia="en-GB"/>
        </w:rPr>
        <w:t>1,</w:t>
      </w:r>
      <w:r w:rsidRPr="00F32EA2">
        <w:rPr>
          <w:rFonts w:ascii="Arial" w:eastAsia="Times New Roman" w:hAnsi="Arial" w:cs="Arial"/>
          <w:color w:val="000000"/>
          <w:lang w:eastAsia="en-GB"/>
        </w:rPr>
        <w:t xml:space="preserve"> by working with groups of schools who are all loca</w:t>
      </w:r>
      <w:r w:rsidR="00617203" w:rsidRPr="00F32EA2">
        <w:rPr>
          <w:rFonts w:ascii="Arial" w:eastAsia="Times New Roman" w:hAnsi="Arial" w:cs="Arial"/>
          <w:color w:val="000000"/>
          <w:lang w:eastAsia="en-GB"/>
        </w:rPr>
        <w:t>l to each other and</w:t>
      </w:r>
      <w:r w:rsidRPr="00F32EA2">
        <w:rPr>
          <w:rFonts w:ascii="Arial" w:eastAsia="Times New Roman" w:hAnsi="Arial" w:cs="Arial"/>
          <w:color w:val="000000"/>
          <w:lang w:eastAsia="en-GB"/>
        </w:rPr>
        <w:t xml:space="preserve"> better placed to understand the needs of their children. Each group has been given a sum of money to </w:t>
      </w:r>
      <w:r w:rsidR="00017A16" w:rsidRPr="00F32EA2">
        <w:rPr>
          <w:rFonts w:ascii="Arial" w:eastAsia="Times New Roman" w:hAnsi="Arial" w:cs="Arial"/>
          <w:color w:val="000000"/>
          <w:lang w:eastAsia="en-GB"/>
        </w:rPr>
        <w:t xml:space="preserve">intervene </w:t>
      </w:r>
      <w:r w:rsidR="005A5D48" w:rsidRPr="00F32EA2">
        <w:rPr>
          <w:rFonts w:ascii="Arial" w:eastAsia="Times New Roman" w:hAnsi="Arial" w:cs="Arial"/>
          <w:color w:val="000000"/>
          <w:lang w:eastAsia="en-GB"/>
        </w:rPr>
        <w:t>early</w:t>
      </w:r>
      <w:r w:rsidR="00017A16" w:rsidRPr="00F32EA2">
        <w:rPr>
          <w:rFonts w:ascii="Arial" w:eastAsia="Times New Roman" w:hAnsi="Arial" w:cs="Arial"/>
          <w:color w:val="000000"/>
          <w:lang w:eastAsia="en-GB"/>
        </w:rPr>
        <w:t xml:space="preserve"> in order to</w:t>
      </w:r>
      <w:r w:rsidR="005A5D48" w:rsidRPr="00F32EA2">
        <w:rPr>
          <w:rFonts w:ascii="Arial" w:eastAsia="Times New Roman" w:hAnsi="Arial" w:cs="Arial"/>
          <w:color w:val="000000"/>
          <w:lang w:eastAsia="en-GB"/>
        </w:rPr>
        <w:t xml:space="preserve"> </w:t>
      </w:r>
      <w:r w:rsidRPr="00F32EA2">
        <w:rPr>
          <w:rFonts w:ascii="Arial" w:eastAsia="Times New Roman" w:hAnsi="Arial" w:cs="Arial"/>
          <w:color w:val="000000"/>
          <w:lang w:eastAsia="en-GB"/>
        </w:rPr>
        <w:t>directly support pupils in their local area</w:t>
      </w:r>
      <w:r w:rsidR="005A5D48" w:rsidRPr="00F32EA2">
        <w:rPr>
          <w:rFonts w:ascii="Arial" w:eastAsia="Times New Roman" w:hAnsi="Arial" w:cs="Arial"/>
          <w:color w:val="000000"/>
          <w:lang w:eastAsia="en-GB"/>
        </w:rPr>
        <w:t>.</w:t>
      </w:r>
      <w:r w:rsidR="00617203" w:rsidRPr="00F32EA2">
        <w:rPr>
          <w:rFonts w:ascii="Arial" w:eastAsia="Times New Roman" w:hAnsi="Arial" w:cs="Arial"/>
          <w:color w:val="000000"/>
          <w:lang w:eastAsia="en-GB"/>
        </w:rPr>
        <w:t xml:space="preserve"> </w:t>
      </w:r>
      <w:r w:rsidR="00B5313F" w:rsidRPr="00F32EA2">
        <w:rPr>
          <w:rFonts w:ascii="Arial" w:eastAsia="Times New Roman" w:hAnsi="Arial" w:cs="Arial"/>
          <w:color w:val="000000"/>
          <w:lang w:eastAsia="en-GB"/>
        </w:rPr>
        <w:t>Each local area</w:t>
      </w:r>
      <w:r w:rsidR="00617203" w:rsidRPr="00F32EA2">
        <w:rPr>
          <w:rFonts w:ascii="Arial" w:eastAsia="Times New Roman" w:hAnsi="Arial" w:cs="Arial"/>
          <w:color w:val="000000"/>
          <w:lang w:eastAsia="en-GB"/>
        </w:rPr>
        <w:t xml:space="preserve"> ha</w:t>
      </w:r>
      <w:r w:rsidR="00B5313F" w:rsidRPr="00F32EA2">
        <w:rPr>
          <w:rFonts w:ascii="Arial" w:eastAsia="Times New Roman" w:hAnsi="Arial" w:cs="Arial"/>
          <w:color w:val="000000"/>
          <w:lang w:eastAsia="en-GB"/>
        </w:rPr>
        <w:t>s</w:t>
      </w:r>
      <w:r w:rsidR="00617203" w:rsidRPr="00F32EA2">
        <w:rPr>
          <w:rFonts w:ascii="Arial" w:eastAsia="Times New Roman" w:hAnsi="Arial" w:cs="Arial"/>
          <w:color w:val="000000"/>
          <w:lang w:eastAsia="en-GB"/>
        </w:rPr>
        <w:t xml:space="preserve"> been given the flexibility to spend this in the way that best helps children with emerging challenges to their learning and progress.</w:t>
      </w:r>
      <w:r w:rsidR="00F32EA2">
        <w:rPr>
          <w:rFonts w:ascii="Arial" w:eastAsia="Times New Roman" w:hAnsi="Arial" w:cs="Arial"/>
          <w:color w:val="000000"/>
          <w:lang w:eastAsia="en-GB"/>
        </w:rPr>
        <w:t xml:space="preserve"> This </w:t>
      </w:r>
      <w:r w:rsidR="00936118">
        <w:rPr>
          <w:rFonts w:ascii="Arial" w:eastAsia="Times New Roman" w:hAnsi="Arial" w:cs="Arial"/>
          <w:color w:val="000000"/>
          <w:lang w:eastAsia="en-GB"/>
        </w:rPr>
        <w:t>c</w:t>
      </w:r>
      <w:r w:rsidR="00F32EA2">
        <w:rPr>
          <w:rFonts w:ascii="Arial" w:eastAsia="Times New Roman" w:hAnsi="Arial" w:cs="Arial"/>
          <w:color w:val="000000"/>
          <w:lang w:eastAsia="en-GB"/>
        </w:rPr>
        <w:t xml:space="preserve">an </w:t>
      </w:r>
      <w:r w:rsidR="00D1092B">
        <w:rPr>
          <w:rFonts w:ascii="Arial" w:eastAsia="Times New Roman" w:hAnsi="Arial" w:cs="Arial"/>
          <w:color w:val="000000"/>
          <w:lang w:eastAsia="en-GB"/>
        </w:rPr>
        <w:t>include</w:t>
      </w:r>
      <w:r w:rsidR="00F32EA2">
        <w:rPr>
          <w:rFonts w:ascii="Arial" w:eastAsia="Times New Roman" w:hAnsi="Arial" w:cs="Arial"/>
          <w:color w:val="000000"/>
          <w:lang w:eastAsia="en-GB"/>
        </w:rPr>
        <w:t xml:space="preserve"> Locality funding or </w:t>
      </w:r>
      <w:r w:rsidR="00D1092B">
        <w:rPr>
          <w:rFonts w:ascii="Arial" w:eastAsia="Times New Roman" w:hAnsi="Arial" w:cs="Arial"/>
          <w:color w:val="000000"/>
          <w:lang w:eastAsia="en-GB"/>
        </w:rPr>
        <w:t>early years SEND funding (SENIF).</w:t>
      </w:r>
    </w:p>
    <w:p w14:paraId="1C920270" w14:textId="63791E0E" w:rsidR="00617203" w:rsidRPr="00F32EA2" w:rsidRDefault="00617203" w:rsidP="001F3110">
      <w:pPr>
        <w:widowControl w:val="0"/>
        <w:tabs>
          <w:tab w:val="left" w:pos="660"/>
          <w:tab w:val="left" w:pos="661"/>
        </w:tabs>
        <w:autoSpaceDE w:val="0"/>
        <w:autoSpaceDN w:val="0"/>
        <w:rPr>
          <w:rFonts w:ascii="Arial" w:eastAsia="Times New Roman" w:hAnsi="Arial" w:cs="Arial"/>
          <w:color w:val="000000"/>
          <w:lang w:eastAsia="en-GB"/>
        </w:rPr>
      </w:pPr>
      <w:r w:rsidRPr="00F32EA2">
        <w:rPr>
          <w:rFonts w:ascii="Arial" w:eastAsia="Times New Roman" w:hAnsi="Arial" w:cs="Arial"/>
          <w:color w:val="000000"/>
          <w:lang w:eastAsia="en-GB"/>
        </w:rPr>
        <w:t>T</w:t>
      </w:r>
      <w:r w:rsidR="00320346" w:rsidRPr="00F32EA2">
        <w:rPr>
          <w:rFonts w:ascii="Arial" w:eastAsia="Times New Roman" w:hAnsi="Arial" w:cs="Arial"/>
          <w:color w:val="000000"/>
          <w:lang w:eastAsia="en-GB"/>
        </w:rPr>
        <w:t>hree</w:t>
      </w:r>
      <w:r w:rsidRPr="00F32EA2">
        <w:rPr>
          <w:rFonts w:ascii="Arial" w:eastAsia="Times New Roman" w:hAnsi="Arial" w:cs="Arial"/>
          <w:color w:val="000000"/>
          <w:lang w:eastAsia="en-GB"/>
        </w:rPr>
        <w:t xml:space="preserve"> Area SEND Leads</w:t>
      </w:r>
      <w:r w:rsidR="00264AC9" w:rsidRPr="00F32EA2">
        <w:rPr>
          <w:rFonts w:ascii="Arial" w:eastAsia="Times New Roman" w:hAnsi="Arial" w:cs="Arial"/>
          <w:color w:val="000000"/>
          <w:lang w:eastAsia="en-GB"/>
        </w:rPr>
        <w:t xml:space="preserve"> </w:t>
      </w:r>
      <w:r w:rsidRPr="00F32EA2">
        <w:rPr>
          <w:rFonts w:ascii="Arial" w:eastAsia="Times New Roman" w:hAnsi="Arial" w:cs="Arial"/>
          <w:color w:val="000000"/>
          <w:lang w:eastAsia="en-GB"/>
        </w:rPr>
        <w:t xml:space="preserve">who are </w:t>
      </w:r>
      <w:r w:rsidR="007B0FF2" w:rsidRPr="00F32EA2">
        <w:rPr>
          <w:rFonts w:ascii="Arial" w:eastAsia="Times New Roman" w:hAnsi="Arial" w:cs="Arial"/>
          <w:color w:val="000000"/>
          <w:lang w:eastAsia="en-GB"/>
        </w:rPr>
        <w:t>special needs</w:t>
      </w:r>
      <w:r w:rsidRPr="00F32EA2">
        <w:rPr>
          <w:rFonts w:ascii="Arial" w:eastAsia="Times New Roman" w:hAnsi="Arial" w:cs="Arial"/>
          <w:color w:val="000000"/>
          <w:lang w:eastAsia="en-GB"/>
        </w:rPr>
        <w:t xml:space="preserve"> </w:t>
      </w:r>
      <w:r w:rsidR="00B901D8" w:rsidRPr="00F32EA2">
        <w:rPr>
          <w:rFonts w:ascii="Arial" w:eastAsia="Times New Roman" w:hAnsi="Arial" w:cs="Arial"/>
          <w:color w:val="000000"/>
          <w:lang w:eastAsia="en-GB"/>
        </w:rPr>
        <w:t>professionals</w:t>
      </w:r>
      <w:r w:rsidRPr="00F32EA2">
        <w:rPr>
          <w:rFonts w:ascii="Arial" w:eastAsia="Times New Roman" w:hAnsi="Arial" w:cs="Arial"/>
          <w:color w:val="000000"/>
          <w:lang w:eastAsia="en-GB"/>
        </w:rPr>
        <w:t xml:space="preserve"> will directly support schools, both to use their existing resources in the best interest of the young people and to help distribute additional funding where schools may have insufficient resource to meet an emergent need. The Area SEND Leads will work</w:t>
      </w:r>
      <w:r w:rsidR="0025513F" w:rsidRPr="00F32EA2">
        <w:rPr>
          <w:rFonts w:ascii="Arial" w:eastAsia="Times New Roman" w:hAnsi="Arial" w:cs="Arial"/>
          <w:color w:val="000000"/>
          <w:lang w:eastAsia="en-GB"/>
        </w:rPr>
        <w:t xml:space="preserve"> very closely with school SENDCo</w:t>
      </w:r>
      <w:r w:rsidRPr="00F32EA2">
        <w:rPr>
          <w:rFonts w:ascii="Arial" w:eastAsia="Times New Roman" w:hAnsi="Arial" w:cs="Arial"/>
          <w:color w:val="000000"/>
          <w:lang w:eastAsia="en-GB"/>
        </w:rPr>
        <w:t>s</w:t>
      </w:r>
      <w:r w:rsidR="00D85D72" w:rsidRPr="00F32EA2">
        <w:rPr>
          <w:rFonts w:ascii="Arial" w:eastAsia="Times New Roman" w:hAnsi="Arial" w:cs="Arial"/>
          <w:color w:val="000000"/>
          <w:lang w:eastAsia="en-GB"/>
        </w:rPr>
        <w:t xml:space="preserve">, </w:t>
      </w:r>
      <w:r w:rsidR="00B06DFE" w:rsidRPr="00F32EA2">
        <w:rPr>
          <w:rFonts w:ascii="Arial" w:eastAsia="Times New Roman" w:hAnsi="Arial" w:cs="Arial"/>
          <w:color w:val="000000"/>
          <w:lang w:eastAsia="en-GB"/>
        </w:rPr>
        <w:t>parents</w:t>
      </w:r>
      <w:r w:rsidR="00C524BD" w:rsidRPr="00F32EA2">
        <w:rPr>
          <w:rFonts w:ascii="Arial" w:eastAsia="Times New Roman" w:hAnsi="Arial" w:cs="Arial"/>
          <w:color w:val="000000"/>
          <w:lang w:eastAsia="en-GB"/>
        </w:rPr>
        <w:t xml:space="preserve"> and other</w:t>
      </w:r>
      <w:r w:rsidR="00B06DFE" w:rsidRPr="00F32EA2">
        <w:rPr>
          <w:rFonts w:ascii="Arial" w:eastAsia="Times New Roman" w:hAnsi="Arial" w:cs="Arial"/>
          <w:color w:val="000000"/>
          <w:lang w:eastAsia="en-GB"/>
        </w:rPr>
        <w:t xml:space="preserve"> </w:t>
      </w:r>
      <w:r w:rsidR="00D85D72" w:rsidRPr="00F32EA2">
        <w:rPr>
          <w:rFonts w:ascii="Arial" w:eastAsia="Times New Roman" w:hAnsi="Arial" w:cs="Arial"/>
          <w:color w:val="000000"/>
          <w:lang w:eastAsia="en-GB"/>
        </w:rPr>
        <w:t>SEND professionals, such as Educational Psychologists</w:t>
      </w:r>
      <w:r w:rsidRPr="00F32EA2">
        <w:rPr>
          <w:rFonts w:ascii="Arial" w:eastAsia="Times New Roman" w:hAnsi="Arial" w:cs="Arial"/>
          <w:color w:val="000000"/>
          <w:lang w:eastAsia="en-GB"/>
        </w:rPr>
        <w:t xml:space="preserve"> </w:t>
      </w:r>
      <w:r w:rsidR="0025513F" w:rsidRPr="00F32EA2">
        <w:rPr>
          <w:rFonts w:ascii="Arial" w:eastAsia="Times New Roman" w:hAnsi="Arial" w:cs="Arial"/>
          <w:color w:val="000000"/>
          <w:lang w:eastAsia="en-GB"/>
        </w:rPr>
        <w:t>to provide and signpost support to SEND</w:t>
      </w:r>
      <w:r w:rsidR="003C0642" w:rsidRPr="00F32EA2">
        <w:rPr>
          <w:rFonts w:ascii="Arial" w:eastAsia="Times New Roman" w:hAnsi="Arial" w:cs="Arial"/>
          <w:color w:val="000000"/>
          <w:lang w:eastAsia="en-GB"/>
        </w:rPr>
        <w:t xml:space="preserve"> pupils</w:t>
      </w:r>
      <w:r w:rsidR="00D85D72" w:rsidRPr="00F32EA2">
        <w:rPr>
          <w:rFonts w:ascii="Arial" w:eastAsia="Times New Roman" w:hAnsi="Arial" w:cs="Arial"/>
          <w:color w:val="000000"/>
          <w:lang w:eastAsia="en-GB"/>
        </w:rPr>
        <w:t>.</w:t>
      </w:r>
      <w:r w:rsidRPr="00F32EA2">
        <w:rPr>
          <w:rFonts w:ascii="Arial" w:eastAsia="Times New Roman" w:hAnsi="Arial" w:cs="Arial"/>
          <w:color w:val="000000"/>
          <w:lang w:eastAsia="en-GB"/>
        </w:rPr>
        <w:t xml:space="preserve"> </w:t>
      </w:r>
      <w:r w:rsidR="00D85D72" w:rsidRPr="00F32EA2">
        <w:rPr>
          <w:rFonts w:ascii="Arial" w:eastAsia="Times New Roman" w:hAnsi="Arial" w:cs="Arial"/>
          <w:color w:val="000000"/>
          <w:lang w:eastAsia="en-GB"/>
        </w:rPr>
        <w:t>This local approach will enable us to</w:t>
      </w:r>
      <w:r w:rsidRPr="00F32EA2">
        <w:rPr>
          <w:rFonts w:ascii="Arial" w:eastAsia="Times New Roman" w:hAnsi="Arial" w:cs="Arial"/>
          <w:color w:val="000000"/>
          <w:lang w:eastAsia="en-GB"/>
        </w:rPr>
        <w:t xml:space="preserve"> better understand the needs </w:t>
      </w:r>
      <w:r w:rsidR="00D85D72" w:rsidRPr="00F32EA2">
        <w:rPr>
          <w:rFonts w:ascii="Arial" w:eastAsia="Times New Roman" w:hAnsi="Arial" w:cs="Arial"/>
          <w:color w:val="000000"/>
          <w:lang w:eastAsia="en-GB"/>
        </w:rPr>
        <w:t xml:space="preserve">of the children in our care and get help to them quickly </w:t>
      </w:r>
      <w:r w:rsidR="00074FE4" w:rsidRPr="00F32EA2">
        <w:rPr>
          <w:rFonts w:ascii="Arial" w:eastAsia="Times New Roman" w:hAnsi="Arial" w:cs="Arial"/>
          <w:color w:val="000000"/>
          <w:lang w:eastAsia="en-GB"/>
        </w:rPr>
        <w:t xml:space="preserve">so </w:t>
      </w:r>
      <w:r w:rsidR="00C43304" w:rsidRPr="00F32EA2">
        <w:rPr>
          <w:rFonts w:ascii="Arial" w:eastAsia="Times New Roman" w:hAnsi="Arial" w:cs="Arial"/>
          <w:color w:val="000000"/>
          <w:lang w:eastAsia="en-GB"/>
        </w:rPr>
        <w:t>that they m</w:t>
      </w:r>
      <w:r w:rsidR="0069027E" w:rsidRPr="00F32EA2">
        <w:rPr>
          <w:rFonts w:ascii="Arial" w:eastAsia="Times New Roman" w:hAnsi="Arial" w:cs="Arial"/>
          <w:color w:val="000000"/>
          <w:lang w:eastAsia="en-GB"/>
        </w:rPr>
        <w:t>ight</w:t>
      </w:r>
      <w:r w:rsidR="00D85D72" w:rsidRPr="00F32EA2">
        <w:rPr>
          <w:rFonts w:ascii="Arial" w:eastAsia="Times New Roman" w:hAnsi="Arial" w:cs="Arial"/>
          <w:color w:val="000000"/>
          <w:lang w:eastAsia="en-GB"/>
        </w:rPr>
        <w:t xml:space="preserve"> catch</w:t>
      </w:r>
      <w:r w:rsidR="00C43304" w:rsidRPr="00F32EA2">
        <w:rPr>
          <w:rFonts w:ascii="Arial" w:eastAsia="Times New Roman" w:hAnsi="Arial" w:cs="Arial"/>
          <w:color w:val="000000"/>
          <w:lang w:eastAsia="en-GB"/>
        </w:rPr>
        <w:t>-</w:t>
      </w:r>
      <w:r w:rsidR="00D85D72" w:rsidRPr="00F32EA2">
        <w:rPr>
          <w:rFonts w:ascii="Arial" w:eastAsia="Times New Roman" w:hAnsi="Arial" w:cs="Arial"/>
          <w:color w:val="000000"/>
          <w:lang w:eastAsia="en-GB"/>
        </w:rPr>
        <w:t>up with their learning and overcome their challenges.</w:t>
      </w:r>
    </w:p>
    <w:p w14:paraId="1C920271" w14:textId="042EEE8B" w:rsidR="00D85D72" w:rsidRPr="00F32EA2" w:rsidRDefault="0069027E" w:rsidP="001F3110">
      <w:pPr>
        <w:widowControl w:val="0"/>
        <w:tabs>
          <w:tab w:val="left" w:pos="660"/>
          <w:tab w:val="left" w:pos="661"/>
        </w:tabs>
        <w:autoSpaceDE w:val="0"/>
        <w:autoSpaceDN w:val="0"/>
        <w:rPr>
          <w:rFonts w:ascii="Arial" w:eastAsia="Times New Roman" w:hAnsi="Arial" w:cs="Arial"/>
          <w:color w:val="000000"/>
          <w:lang w:eastAsia="en-GB"/>
        </w:rPr>
      </w:pPr>
      <w:r w:rsidRPr="00F32EA2">
        <w:rPr>
          <w:rFonts w:ascii="Arial" w:eastAsia="Times New Roman" w:hAnsi="Arial" w:cs="Arial"/>
          <w:color w:val="000000"/>
          <w:lang w:eastAsia="en-GB"/>
        </w:rPr>
        <w:t xml:space="preserve">Croydon </w:t>
      </w:r>
      <w:r w:rsidR="00D85D72" w:rsidRPr="00F32EA2">
        <w:rPr>
          <w:rFonts w:ascii="Arial" w:eastAsia="Times New Roman" w:hAnsi="Arial" w:cs="Arial"/>
          <w:color w:val="000000"/>
          <w:lang w:eastAsia="en-GB"/>
        </w:rPr>
        <w:t>SEND Locality Support is not aimed at children who already have an EHCP</w:t>
      </w:r>
      <w:r w:rsidR="00936118">
        <w:rPr>
          <w:rFonts w:ascii="Arial" w:eastAsia="Times New Roman" w:hAnsi="Arial" w:cs="Arial"/>
          <w:color w:val="000000"/>
          <w:lang w:eastAsia="en-GB"/>
        </w:rPr>
        <w:t>,</w:t>
      </w:r>
      <w:r w:rsidR="00D85D72" w:rsidRPr="00F32EA2">
        <w:rPr>
          <w:rFonts w:ascii="Arial" w:eastAsia="Times New Roman" w:hAnsi="Arial" w:cs="Arial"/>
          <w:color w:val="000000"/>
          <w:lang w:eastAsia="en-GB"/>
        </w:rPr>
        <w:t xml:space="preserve"> nor at youngsters in special schools or enhanced learning provisions. The </w:t>
      </w:r>
      <w:r w:rsidR="00936118">
        <w:rPr>
          <w:rFonts w:ascii="Arial" w:eastAsia="Times New Roman" w:hAnsi="Arial" w:cs="Arial"/>
          <w:color w:val="000000"/>
          <w:lang w:eastAsia="en-GB"/>
        </w:rPr>
        <w:t>service</w:t>
      </w:r>
      <w:r w:rsidR="00D85D72" w:rsidRPr="00F32EA2">
        <w:rPr>
          <w:rFonts w:ascii="Arial" w:eastAsia="Times New Roman" w:hAnsi="Arial" w:cs="Arial"/>
          <w:color w:val="000000"/>
          <w:lang w:eastAsia="en-GB"/>
        </w:rPr>
        <w:t xml:space="preserve"> is focused on working with local schools to identify young people who are demonstrating a special need and who require early help to support this need.</w:t>
      </w:r>
    </w:p>
    <w:p w14:paraId="1C920272" w14:textId="33E513F2" w:rsidR="00D85D72" w:rsidRPr="00F32EA2" w:rsidRDefault="00D85D72" w:rsidP="0069027E">
      <w:pPr>
        <w:widowControl w:val="0"/>
        <w:tabs>
          <w:tab w:val="left" w:pos="660"/>
          <w:tab w:val="left" w:pos="661"/>
        </w:tabs>
        <w:autoSpaceDE w:val="0"/>
        <w:autoSpaceDN w:val="0"/>
        <w:spacing w:after="0" w:line="240" w:lineRule="auto"/>
        <w:rPr>
          <w:rFonts w:ascii="Arial" w:eastAsia="Times New Roman" w:hAnsi="Arial" w:cs="Arial"/>
          <w:color w:val="000000"/>
          <w:lang w:eastAsia="en-GB"/>
        </w:rPr>
      </w:pPr>
      <w:r w:rsidRPr="00F32EA2">
        <w:rPr>
          <w:rFonts w:ascii="Arial" w:eastAsia="Times New Roman" w:hAnsi="Arial" w:cs="Arial"/>
          <w:color w:val="000000"/>
          <w:lang w:eastAsia="en-GB"/>
        </w:rPr>
        <w:t xml:space="preserve">Whilst we expect many </w:t>
      </w:r>
      <w:r w:rsidR="00756E43" w:rsidRPr="00F32EA2">
        <w:rPr>
          <w:rFonts w:ascii="Arial" w:eastAsia="Times New Roman" w:hAnsi="Arial" w:cs="Arial"/>
          <w:color w:val="000000"/>
          <w:lang w:eastAsia="en-GB"/>
        </w:rPr>
        <w:t>children and young people</w:t>
      </w:r>
      <w:r w:rsidRPr="00F32EA2">
        <w:rPr>
          <w:rFonts w:ascii="Arial" w:eastAsia="Times New Roman" w:hAnsi="Arial" w:cs="Arial"/>
          <w:color w:val="000000"/>
          <w:lang w:eastAsia="en-GB"/>
        </w:rPr>
        <w:t xml:space="preserve"> to benefit from this locally provided and targeted help, we understand that this may not work for some</w:t>
      </w:r>
      <w:r w:rsidR="00B2740D" w:rsidRPr="00F32EA2">
        <w:rPr>
          <w:rFonts w:ascii="Arial" w:eastAsia="Times New Roman" w:hAnsi="Arial" w:cs="Arial"/>
          <w:color w:val="000000"/>
          <w:lang w:eastAsia="en-GB"/>
        </w:rPr>
        <w:t xml:space="preserve">, </w:t>
      </w:r>
      <w:r w:rsidR="0025513F" w:rsidRPr="00F32EA2">
        <w:rPr>
          <w:rFonts w:ascii="Arial" w:eastAsia="Times New Roman" w:hAnsi="Arial" w:cs="Arial"/>
          <w:color w:val="000000"/>
          <w:lang w:eastAsia="en-GB"/>
        </w:rPr>
        <w:t>who present or develo</w:t>
      </w:r>
      <w:r w:rsidR="003C0642" w:rsidRPr="00F32EA2">
        <w:rPr>
          <w:rFonts w:ascii="Arial" w:eastAsia="Times New Roman" w:hAnsi="Arial" w:cs="Arial"/>
          <w:color w:val="000000"/>
          <w:lang w:eastAsia="en-GB"/>
        </w:rPr>
        <w:t xml:space="preserve">p complex and exceptional needs. </w:t>
      </w:r>
      <w:r w:rsidR="00F41275" w:rsidRPr="00F32EA2">
        <w:rPr>
          <w:rFonts w:ascii="Arial" w:eastAsia="Times New Roman" w:hAnsi="Arial" w:cs="Arial"/>
          <w:color w:val="000000"/>
          <w:lang w:eastAsia="en-GB"/>
        </w:rPr>
        <w:t xml:space="preserve">If this is the case each local area will </w:t>
      </w:r>
      <w:r w:rsidR="00D71591" w:rsidRPr="00F32EA2">
        <w:rPr>
          <w:rFonts w:ascii="Arial" w:eastAsia="Times New Roman" w:hAnsi="Arial" w:cs="Arial"/>
          <w:color w:val="000000"/>
          <w:lang w:eastAsia="en-GB"/>
        </w:rPr>
        <w:t>ensure that application</w:t>
      </w:r>
      <w:r w:rsidR="0003362A" w:rsidRPr="00F32EA2">
        <w:rPr>
          <w:rFonts w:ascii="Arial" w:eastAsia="Times New Roman" w:hAnsi="Arial" w:cs="Arial"/>
          <w:color w:val="000000"/>
          <w:lang w:eastAsia="en-GB"/>
        </w:rPr>
        <w:t>s</w:t>
      </w:r>
      <w:r w:rsidR="00D71591" w:rsidRPr="00F32EA2">
        <w:rPr>
          <w:rFonts w:ascii="Arial" w:eastAsia="Times New Roman" w:hAnsi="Arial" w:cs="Arial"/>
          <w:color w:val="000000"/>
          <w:lang w:eastAsia="en-GB"/>
        </w:rPr>
        <w:t xml:space="preserve"> for EHCP assessments are submitted promptly with all the relevant information including from outside professionals.</w:t>
      </w:r>
    </w:p>
    <w:p w14:paraId="1B503392" w14:textId="77777777" w:rsidR="0069027E" w:rsidRPr="00F32EA2" w:rsidRDefault="0069027E" w:rsidP="0069027E">
      <w:pPr>
        <w:widowControl w:val="0"/>
        <w:tabs>
          <w:tab w:val="left" w:pos="660"/>
          <w:tab w:val="left" w:pos="661"/>
        </w:tabs>
        <w:autoSpaceDE w:val="0"/>
        <w:autoSpaceDN w:val="0"/>
        <w:spacing w:after="0" w:line="240" w:lineRule="auto"/>
        <w:rPr>
          <w:rFonts w:ascii="Arial" w:eastAsia="Times New Roman" w:hAnsi="Arial" w:cs="Arial"/>
          <w:color w:val="000000"/>
          <w:lang w:eastAsia="en-GB"/>
        </w:rPr>
      </w:pPr>
    </w:p>
    <w:p w14:paraId="1C920273" w14:textId="5A4022B9" w:rsidR="00C82311" w:rsidRPr="00C82311" w:rsidRDefault="00C82311" w:rsidP="00C82311">
      <w:pPr>
        <w:widowControl w:val="0"/>
        <w:tabs>
          <w:tab w:val="left" w:pos="660"/>
          <w:tab w:val="left" w:pos="661"/>
        </w:tabs>
        <w:autoSpaceDE w:val="0"/>
        <w:autoSpaceDN w:val="0"/>
        <w:rPr>
          <w:rFonts w:ascii="Arial" w:eastAsia="Times New Roman" w:hAnsi="Arial" w:cs="Arial"/>
          <w:color w:val="000000"/>
          <w:sz w:val="23"/>
          <w:szCs w:val="23"/>
          <w:lang w:eastAsia="en-GB"/>
        </w:rPr>
      </w:pPr>
      <w:r w:rsidRPr="00F32EA2">
        <w:rPr>
          <w:rFonts w:ascii="Arial" w:eastAsia="Times New Roman" w:hAnsi="Arial" w:cs="Arial"/>
          <w:color w:val="000000"/>
          <w:lang w:eastAsia="en-GB"/>
        </w:rPr>
        <w:t xml:space="preserve">There is nothing in this </w:t>
      </w:r>
      <w:r w:rsidR="005A7BCC" w:rsidRPr="00F32EA2">
        <w:rPr>
          <w:rFonts w:ascii="Arial" w:eastAsia="Times New Roman" w:hAnsi="Arial" w:cs="Arial"/>
          <w:color w:val="000000"/>
          <w:lang w:eastAsia="en-GB"/>
        </w:rPr>
        <w:t>initiative</w:t>
      </w:r>
      <w:r w:rsidRPr="00F32EA2">
        <w:rPr>
          <w:rFonts w:ascii="Arial" w:eastAsia="Times New Roman" w:hAnsi="Arial" w:cs="Arial"/>
          <w:color w:val="000000"/>
          <w:lang w:eastAsia="en-GB"/>
        </w:rPr>
        <w:t xml:space="preserve"> that will take away the right </w:t>
      </w:r>
      <w:r w:rsidR="00D8285D" w:rsidRPr="00F32EA2">
        <w:rPr>
          <w:rFonts w:ascii="Arial" w:eastAsia="Times New Roman" w:hAnsi="Arial" w:cs="Arial"/>
          <w:color w:val="000000"/>
          <w:lang w:eastAsia="en-GB"/>
        </w:rPr>
        <w:t>of</w:t>
      </w:r>
      <w:r w:rsidRPr="00F32EA2">
        <w:rPr>
          <w:rFonts w:ascii="Arial" w:eastAsia="Times New Roman" w:hAnsi="Arial" w:cs="Arial"/>
          <w:color w:val="000000"/>
          <w:lang w:eastAsia="en-GB"/>
        </w:rPr>
        <w:t xml:space="preserve"> a parent to request </w:t>
      </w:r>
      <w:r w:rsidR="003C0642" w:rsidRPr="00F32EA2">
        <w:rPr>
          <w:rFonts w:ascii="Arial" w:eastAsia="Times New Roman" w:hAnsi="Arial" w:cs="Arial"/>
          <w:color w:val="000000"/>
          <w:lang w:eastAsia="en-GB"/>
        </w:rPr>
        <w:t>an Education</w:t>
      </w:r>
      <w:r w:rsidR="00043779" w:rsidRPr="00F32EA2">
        <w:rPr>
          <w:rFonts w:ascii="Arial" w:eastAsia="Times New Roman" w:hAnsi="Arial" w:cs="Arial"/>
          <w:color w:val="000000"/>
          <w:lang w:eastAsia="en-GB"/>
        </w:rPr>
        <w:t xml:space="preserve"> Health Care n</w:t>
      </w:r>
      <w:r w:rsidR="00D55C1C" w:rsidRPr="00F32EA2">
        <w:rPr>
          <w:rFonts w:ascii="Arial" w:eastAsia="Times New Roman" w:hAnsi="Arial" w:cs="Arial"/>
          <w:color w:val="000000"/>
          <w:lang w:eastAsia="en-GB"/>
        </w:rPr>
        <w:t xml:space="preserve">eeds </w:t>
      </w:r>
      <w:r w:rsidRPr="00F32EA2">
        <w:rPr>
          <w:rFonts w:ascii="Arial" w:eastAsia="Times New Roman" w:hAnsi="Arial" w:cs="Arial"/>
          <w:color w:val="000000"/>
          <w:lang w:eastAsia="en-GB"/>
        </w:rPr>
        <w:t>assessment</w:t>
      </w:r>
      <w:r w:rsidR="005A7BCC" w:rsidRPr="00F32EA2">
        <w:rPr>
          <w:rFonts w:ascii="Arial" w:eastAsia="Times New Roman" w:hAnsi="Arial" w:cs="Arial"/>
          <w:color w:val="000000"/>
          <w:lang w:eastAsia="en-GB"/>
        </w:rPr>
        <w:t xml:space="preserve">. </w:t>
      </w:r>
      <w:r w:rsidRPr="00F32EA2">
        <w:rPr>
          <w:rFonts w:ascii="Arial" w:eastAsia="Times New Roman" w:hAnsi="Arial" w:cs="Arial"/>
          <w:color w:val="000000"/>
          <w:lang w:eastAsia="en-GB"/>
        </w:rPr>
        <w:t xml:space="preserve">The sincere </w:t>
      </w:r>
      <w:r w:rsidR="005A7BCC" w:rsidRPr="00F32EA2">
        <w:rPr>
          <w:rFonts w:ascii="Arial" w:eastAsia="Times New Roman" w:hAnsi="Arial" w:cs="Arial"/>
          <w:color w:val="000000"/>
          <w:lang w:eastAsia="en-GB"/>
        </w:rPr>
        <w:t>hope,</w:t>
      </w:r>
      <w:r w:rsidRPr="00F32EA2">
        <w:rPr>
          <w:rFonts w:ascii="Arial" w:eastAsia="Times New Roman" w:hAnsi="Arial" w:cs="Arial"/>
          <w:color w:val="000000"/>
          <w:lang w:eastAsia="en-GB"/>
        </w:rPr>
        <w:t xml:space="preserve"> however, is that early intervention will ensure that the correct strategies, support and therapies are offered in a timely manner. Hence, by the time statutory assessment is considered, funding will already be in place as will a dialogue between schools, </w:t>
      </w:r>
      <w:r w:rsidR="0027719A" w:rsidRPr="00F32EA2">
        <w:rPr>
          <w:rFonts w:ascii="Arial" w:eastAsia="Times New Roman" w:hAnsi="Arial" w:cs="Arial"/>
          <w:color w:val="000000"/>
          <w:lang w:eastAsia="en-GB"/>
        </w:rPr>
        <w:t>children</w:t>
      </w:r>
      <w:r w:rsidRPr="00F32EA2">
        <w:rPr>
          <w:rFonts w:ascii="Arial" w:eastAsia="Times New Roman" w:hAnsi="Arial" w:cs="Arial"/>
          <w:color w:val="000000"/>
          <w:lang w:eastAsia="en-GB"/>
        </w:rPr>
        <w:t xml:space="preserve"> and parents which will</w:t>
      </w:r>
      <w:r w:rsidRPr="00C82311">
        <w:rPr>
          <w:rFonts w:ascii="Arial" w:eastAsia="Times New Roman" w:hAnsi="Arial" w:cs="Arial"/>
          <w:color w:val="000000"/>
          <w:sz w:val="23"/>
          <w:szCs w:val="23"/>
          <w:lang w:eastAsia="en-GB"/>
        </w:rPr>
        <w:t xml:space="preserve"> help to build trust and a common agreement of what is required in the best interests of each child.</w:t>
      </w:r>
    </w:p>
    <w:sectPr w:rsidR="00C82311" w:rsidRPr="00C8231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7A248" w14:textId="77777777" w:rsidR="007044CB" w:rsidRDefault="007044CB" w:rsidP="007F6193">
      <w:pPr>
        <w:spacing w:after="0" w:line="240" w:lineRule="auto"/>
      </w:pPr>
      <w:r>
        <w:separator/>
      </w:r>
    </w:p>
  </w:endnote>
  <w:endnote w:type="continuationSeparator" w:id="0">
    <w:p w14:paraId="61794C01" w14:textId="77777777" w:rsidR="007044CB" w:rsidRDefault="007044CB" w:rsidP="007F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951A" w14:textId="77777777" w:rsidR="00936118" w:rsidRDefault="00936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46552"/>
      <w:docPartObj>
        <w:docPartGallery w:val="Page Numbers (Bottom of Page)"/>
        <w:docPartUnique/>
      </w:docPartObj>
    </w:sdtPr>
    <w:sdtEndPr>
      <w:rPr>
        <w:noProof/>
      </w:rPr>
    </w:sdtEndPr>
    <w:sdtContent>
      <w:p w14:paraId="1C9202CC" w14:textId="77777777" w:rsidR="001E3741" w:rsidRDefault="000F3E53">
        <w:pPr>
          <w:pStyle w:val="Footer"/>
          <w:jc w:val="right"/>
        </w:pPr>
        <w:r w:rsidRPr="000F3E53">
          <w:rPr>
            <w:rFonts w:ascii="Arial" w:eastAsia="Times New Roman" w:hAnsi="Arial" w:cs="Arial"/>
            <w:noProof/>
            <w:color w:val="000000"/>
            <w:sz w:val="23"/>
            <w:szCs w:val="23"/>
            <w:lang w:eastAsia="en-GB"/>
          </w:rPr>
          <mc:AlternateContent>
            <mc:Choice Requires="wps">
              <w:drawing>
                <wp:anchor distT="45720" distB="45720" distL="114300" distR="114300" simplePos="0" relativeHeight="251661312" behindDoc="0" locked="0" layoutInCell="1" allowOverlap="1" wp14:anchorId="1C9202D2" wp14:editId="1C9202D3">
                  <wp:simplePos x="0" y="0"/>
                  <wp:positionH relativeFrom="column">
                    <wp:posOffset>-609600</wp:posOffset>
                  </wp:positionH>
                  <wp:positionV relativeFrom="paragraph">
                    <wp:posOffset>48895</wp:posOffset>
                  </wp:positionV>
                  <wp:extent cx="6604000" cy="389358"/>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389358"/>
                          </a:xfrm>
                          <a:prstGeom prst="rect">
                            <a:avLst/>
                          </a:prstGeom>
                          <a:solidFill>
                            <a:srgbClr val="FFFFFF"/>
                          </a:solidFill>
                          <a:ln w="9525">
                            <a:noFill/>
                            <a:miter lim="800000"/>
                            <a:headEnd/>
                            <a:tailEnd/>
                          </a:ln>
                        </wps:spPr>
                        <wps:txbx>
                          <w:txbxContent>
                            <w:p w14:paraId="1C9202D4" w14:textId="05722B35" w:rsidR="004C7F9A" w:rsidRDefault="004C7F9A" w:rsidP="000F3E53">
                              <w:pPr>
                                <w:spacing w:before="240" w:after="240"/>
                                <w:rPr>
                                  <w:rFonts w:ascii="Arial" w:eastAsia="Times New Roman" w:hAnsi="Arial" w:cs="Arial"/>
                                  <w:b/>
                                  <w:color w:val="990099"/>
                                  <w:sz w:val="16"/>
                                  <w:szCs w:val="16"/>
                                  <w:lang w:eastAsia="en-GB"/>
                                </w:rPr>
                              </w:pPr>
                              <w:r>
                                <w:rPr>
                                  <w:rFonts w:ascii="Arial" w:eastAsia="Times New Roman" w:hAnsi="Arial" w:cs="Arial"/>
                                  <w:b/>
                                  <w:color w:val="990099"/>
                                  <w:sz w:val="16"/>
                                  <w:szCs w:val="16"/>
                                  <w:lang w:eastAsia="en-GB"/>
                                </w:rPr>
                                <w:t>Locality Send Support:  Empowering Local Schools to meet SEND needs.</w:t>
                              </w:r>
                              <w:r w:rsidR="00936118">
                                <w:rPr>
                                  <w:rFonts w:ascii="Arial" w:eastAsia="Times New Roman" w:hAnsi="Arial" w:cs="Arial"/>
                                  <w:b/>
                                  <w:color w:val="990099"/>
                                  <w:sz w:val="16"/>
                                  <w:szCs w:val="16"/>
                                  <w:lang w:eastAsia="en-GB"/>
                                </w:rPr>
                                <w:t xml:space="preserve"> September 2023</w:t>
                              </w:r>
                            </w:p>
                            <w:p w14:paraId="1C9202D5" w14:textId="77777777" w:rsidR="004C7F9A" w:rsidRDefault="004C7F9A" w:rsidP="000F3E53">
                              <w:pPr>
                                <w:spacing w:before="240" w:after="240"/>
                                <w:rPr>
                                  <w:rFonts w:ascii="Arial" w:eastAsia="Times New Roman" w:hAnsi="Arial" w:cs="Arial"/>
                                  <w:b/>
                                  <w:color w:val="990099"/>
                                  <w:sz w:val="16"/>
                                  <w:szCs w:val="16"/>
                                  <w:lang w:eastAsia="en-GB"/>
                                </w:rPr>
                              </w:pPr>
                            </w:p>
                            <w:p w14:paraId="1C9202D6" w14:textId="77777777" w:rsidR="004C7F9A" w:rsidRDefault="004C7F9A" w:rsidP="000F3E53">
                              <w:pPr>
                                <w:spacing w:before="240" w:after="240"/>
                                <w:rPr>
                                  <w:rFonts w:ascii="Arial" w:eastAsia="Times New Roman" w:hAnsi="Arial" w:cs="Arial"/>
                                  <w:b/>
                                  <w:i/>
                                  <w:color w:val="990099"/>
                                  <w:sz w:val="16"/>
                                  <w:szCs w:val="16"/>
                                  <w:lang w:eastAsia="en-GB"/>
                                </w:rPr>
                              </w:pPr>
                              <w:r>
                                <w:rPr>
                                  <w:rFonts w:ascii="Arial" w:eastAsia="Times New Roman" w:hAnsi="Arial" w:cs="Arial"/>
                                  <w:b/>
                                  <w:color w:val="990099"/>
                                  <w:sz w:val="16"/>
                                  <w:szCs w:val="16"/>
                                  <w:lang w:eastAsia="en-GB"/>
                                </w:rPr>
                                <w:t>SEND needs</w:t>
                              </w:r>
                            </w:p>
                            <w:p w14:paraId="1C9202D7" w14:textId="77777777" w:rsidR="004C7F9A" w:rsidRDefault="004C7F9A" w:rsidP="000F3E53">
                              <w:pPr>
                                <w:spacing w:before="240" w:after="240"/>
                                <w:rPr>
                                  <w:rFonts w:ascii="Arial" w:eastAsia="Times New Roman" w:hAnsi="Arial" w:cs="Arial"/>
                                  <w:b/>
                                  <w:i/>
                                  <w:color w:val="990099"/>
                                  <w:sz w:val="16"/>
                                  <w:szCs w:val="16"/>
                                  <w:lang w:eastAsia="en-GB"/>
                                </w:rPr>
                              </w:pPr>
                            </w:p>
                            <w:p w14:paraId="1C9202D8" w14:textId="77777777" w:rsidR="004C7F9A" w:rsidRDefault="004C7F9A" w:rsidP="000F3E53">
                              <w:pPr>
                                <w:spacing w:before="240" w:after="240"/>
                                <w:rPr>
                                  <w:rFonts w:ascii="Arial" w:eastAsia="Times New Roman" w:hAnsi="Arial" w:cs="Arial"/>
                                  <w:b/>
                                  <w:i/>
                                  <w:color w:val="990099"/>
                                  <w:sz w:val="16"/>
                                  <w:szCs w:val="16"/>
                                  <w:lang w:eastAsia="en-GB"/>
                                </w:rPr>
                              </w:pPr>
                            </w:p>
                            <w:p w14:paraId="1C9202D9" w14:textId="77777777" w:rsidR="004C7F9A" w:rsidRDefault="004C7F9A" w:rsidP="000F3E53">
                              <w:pPr>
                                <w:spacing w:before="240" w:after="240"/>
                                <w:rPr>
                                  <w:rFonts w:ascii="Arial" w:eastAsia="Times New Roman" w:hAnsi="Arial" w:cs="Arial"/>
                                  <w:b/>
                                  <w:i/>
                                  <w:color w:val="990099"/>
                                  <w:sz w:val="16"/>
                                  <w:szCs w:val="16"/>
                                  <w:lang w:eastAsia="en-GB"/>
                                </w:rPr>
                              </w:pPr>
                            </w:p>
                            <w:p w14:paraId="1C9202DA" w14:textId="77777777" w:rsidR="004C7F9A" w:rsidRDefault="004C7F9A" w:rsidP="000F3E53">
                              <w:pPr>
                                <w:spacing w:before="240" w:after="240"/>
                                <w:rPr>
                                  <w:rFonts w:ascii="Arial" w:eastAsia="Times New Roman" w:hAnsi="Arial" w:cs="Arial"/>
                                  <w:b/>
                                  <w:i/>
                                  <w:color w:val="990099"/>
                                  <w:sz w:val="16"/>
                                  <w:szCs w:val="16"/>
                                  <w:lang w:eastAsia="en-GB"/>
                                </w:rPr>
                              </w:pPr>
                            </w:p>
                            <w:p w14:paraId="1C9202DB" w14:textId="77777777" w:rsidR="004C7F9A" w:rsidRDefault="004C7F9A" w:rsidP="000F3E53">
                              <w:pPr>
                                <w:spacing w:before="240" w:after="240"/>
                                <w:rPr>
                                  <w:rFonts w:ascii="Arial" w:eastAsia="Times New Roman" w:hAnsi="Arial" w:cs="Arial"/>
                                  <w:b/>
                                  <w:i/>
                                  <w:color w:val="990099"/>
                                  <w:sz w:val="16"/>
                                  <w:szCs w:val="16"/>
                                  <w:lang w:eastAsia="en-GB"/>
                                </w:rPr>
                              </w:pPr>
                            </w:p>
                            <w:p w14:paraId="1C9202DC" w14:textId="77777777" w:rsidR="004C7F9A" w:rsidRDefault="004C7F9A" w:rsidP="000F3E53">
                              <w:pPr>
                                <w:spacing w:before="240" w:after="240"/>
                                <w:rPr>
                                  <w:rFonts w:ascii="Arial" w:eastAsia="Times New Roman" w:hAnsi="Arial" w:cs="Arial"/>
                                  <w:b/>
                                  <w:i/>
                                  <w:color w:val="990099"/>
                                  <w:sz w:val="16"/>
                                  <w:szCs w:val="16"/>
                                  <w:lang w:eastAsia="en-GB"/>
                                </w:rPr>
                              </w:pPr>
                            </w:p>
                            <w:p w14:paraId="1C9202DD" w14:textId="77777777" w:rsidR="004C7F9A" w:rsidRDefault="004C7F9A" w:rsidP="000F3E53">
                              <w:pPr>
                                <w:spacing w:before="240" w:after="240"/>
                                <w:rPr>
                                  <w:rFonts w:ascii="Arial" w:eastAsia="Times New Roman" w:hAnsi="Arial" w:cs="Arial"/>
                                  <w:b/>
                                  <w:i/>
                                  <w:color w:val="990099"/>
                                  <w:sz w:val="16"/>
                                  <w:szCs w:val="16"/>
                                  <w:lang w:eastAsia="en-GB"/>
                                </w:rPr>
                              </w:pPr>
                            </w:p>
                            <w:p w14:paraId="1C9202DE" w14:textId="77777777" w:rsidR="004C7F9A" w:rsidRDefault="004C7F9A" w:rsidP="000F3E53">
                              <w:pPr>
                                <w:spacing w:before="240" w:after="240"/>
                                <w:rPr>
                                  <w:rFonts w:ascii="Arial" w:eastAsia="Times New Roman" w:hAnsi="Arial" w:cs="Arial"/>
                                  <w:b/>
                                  <w:i/>
                                  <w:color w:val="990099"/>
                                  <w:sz w:val="16"/>
                                  <w:szCs w:val="16"/>
                                  <w:lang w:eastAsia="en-GB"/>
                                </w:rPr>
                              </w:pPr>
                            </w:p>
                            <w:p w14:paraId="1C9202DF" w14:textId="77777777" w:rsidR="000F3E53" w:rsidRPr="001E3741" w:rsidRDefault="000F3E53" w:rsidP="000F3E53">
                              <w:pPr>
                                <w:spacing w:before="240" w:after="240"/>
                                <w:rPr>
                                  <w:rFonts w:ascii="Arial" w:hAnsi="Arial" w:cs="Arial"/>
                                  <w:b/>
                                  <w:i/>
                                  <w:sz w:val="23"/>
                                  <w:szCs w:val="23"/>
                                </w:rPr>
                              </w:pPr>
                              <w:r w:rsidRPr="001E3741">
                                <w:rPr>
                                  <w:rFonts w:ascii="Arial" w:eastAsia="Times New Roman" w:hAnsi="Arial" w:cs="Arial"/>
                                  <w:b/>
                                  <w:i/>
                                  <w:color w:val="990099"/>
                                  <w:sz w:val="16"/>
                                  <w:szCs w:val="16"/>
                                  <w:lang w:eastAsia="en-GB"/>
                                </w:rPr>
                                <w:t>:</w:t>
                              </w:r>
                              <w:r w:rsidRPr="001E3741">
                                <w:rPr>
                                  <w:rFonts w:ascii="Franklin Gothic Medium" w:eastAsiaTheme="minorEastAsia" w:hAnsi="Franklin Gothic Medium"/>
                                  <w:color w:val="990099"/>
                                  <w:kern w:val="24"/>
                                  <w:sz w:val="16"/>
                                  <w:szCs w:val="16"/>
                                  <w:lang w:eastAsia="en-GB"/>
                                </w:rPr>
                                <w:t xml:space="preserve"> </w:t>
                              </w:r>
                              <w:r w:rsidRPr="001E3741">
                                <w:rPr>
                                  <w:rFonts w:ascii="Arial" w:eastAsia="Times New Roman" w:hAnsi="Arial" w:cs="Arial"/>
                                  <w:b/>
                                  <w:i/>
                                  <w:color w:val="990099"/>
                                  <w:sz w:val="16"/>
                                  <w:szCs w:val="16"/>
                                </w:rPr>
                                <w:t>Empowering Croydon</w:t>
                              </w:r>
                              <w:r w:rsidR="00CF3A00">
                                <w:rPr>
                                  <w:rFonts w:ascii="Arial" w:eastAsia="Times New Roman" w:hAnsi="Arial" w:cs="Arial"/>
                                  <w:b/>
                                  <w:i/>
                                  <w:color w:val="990099"/>
                                  <w:sz w:val="16"/>
                                  <w:szCs w:val="16"/>
                                </w:rPr>
                                <w:t xml:space="preserve"> mainstream</w:t>
                              </w:r>
                              <w:r w:rsidRPr="001E3741">
                                <w:rPr>
                                  <w:rFonts w:ascii="Arial" w:eastAsia="Times New Roman" w:hAnsi="Arial" w:cs="Arial"/>
                                  <w:b/>
                                  <w:i/>
                                  <w:color w:val="990099"/>
                                  <w:sz w:val="16"/>
                                  <w:szCs w:val="16"/>
                                </w:rPr>
                                <w:t xml:space="preserve"> schools to meet </w:t>
                              </w:r>
                              <w:r w:rsidR="004C7F9A">
                                <w:rPr>
                                  <w:rFonts w:ascii="Arial" w:eastAsia="Times New Roman" w:hAnsi="Arial" w:cs="Arial"/>
                                  <w:b/>
                                  <w:i/>
                                  <w:color w:val="990099"/>
                                  <w:sz w:val="16"/>
                                  <w:szCs w:val="16"/>
                                </w:rPr>
                                <w:t>needs.</w:t>
                              </w:r>
                            </w:p>
                            <w:p w14:paraId="1C9202E0" w14:textId="77777777" w:rsidR="000F3E53" w:rsidRDefault="000F3E53" w:rsidP="000F3E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202D2" id="_x0000_t202" coordsize="21600,21600" o:spt="202" path="m,l,21600r21600,l21600,xe">
                  <v:stroke joinstyle="miter"/>
                  <v:path gradientshapeok="t" o:connecttype="rect"/>
                </v:shapetype>
                <v:shape id="Text Box 2" o:spid="_x0000_s1026" type="#_x0000_t202" style="position:absolute;left:0;text-align:left;margin-left:-48pt;margin-top:3.85pt;width:520pt;height:3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" stroked="f">
                  <v:textbox>
                    <w:txbxContent>
                      <w:p w14:paraId="1C9202D4" w14:textId="05722B35" w:rsidR="004C7F9A" w:rsidRDefault="004C7F9A" w:rsidP="000F3E53">
                        <w:pPr>
                          <w:spacing w:before="240" w:after="240"/>
                          <w:rPr>
                            <w:rFonts w:ascii="Arial" w:eastAsia="Times New Roman" w:hAnsi="Arial" w:cs="Arial"/>
                            <w:b/>
                            <w:color w:val="990099"/>
                            <w:sz w:val="16"/>
                            <w:szCs w:val="16"/>
                            <w:lang w:eastAsia="en-GB"/>
                          </w:rPr>
                        </w:pPr>
                        <w:r>
                          <w:rPr>
                            <w:rFonts w:ascii="Arial" w:eastAsia="Times New Roman" w:hAnsi="Arial" w:cs="Arial"/>
                            <w:b/>
                            <w:color w:val="990099"/>
                            <w:sz w:val="16"/>
                            <w:szCs w:val="16"/>
                            <w:lang w:eastAsia="en-GB"/>
                          </w:rPr>
                          <w:t>Locality Send Support:  Empowering Local Schools to meet SEND needs.</w:t>
                        </w:r>
                        <w:r w:rsidR="00936118">
                          <w:rPr>
                            <w:rFonts w:ascii="Arial" w:eastAsia="Times New Roman" w:hAnsi="Arial" w:cs="Arial"/>
                            <w:b/>
                            <w:color w:val="990099"/>
                            <w:sz w:val="16"/>
                            <w:szCs w:val="16"/>
                            <w:lang w:eastAsia="en-GB"/>
                          </w:rPr>
                          <w:t xml:space="preserve"> September 2023</w:t>
                        </w:r>
                      </w:p>
                      <w:p w14:paraId="1C9202D5" w14:textId="77777777" w:rsidR="004C7F9A" w:rsidRDefault="004C7F9A" w:rsidP="000F3E53">
                        <w:pPr>
                          <w:spacing w:before="240" w:after="240"/>
                          <w:rPr>
                            <w:rFonts w:ascii="Arial" w:eastAsia="Times New Roman" w:hAnsi="Arial" w:cs="Arial"/>
                            <w:b/>
                            <w:color w:val="990099"/>
                            <w:sz w:val="16"/>
                            <w:szCs w:val="16"/>
                            <w:lang w:eastAsia="en-GB"/>
                          </w:rPr>
                        </w:pPr>
                      </w:p>
                      <w:p w14:paraId="1C9202D6" w14:textId="77777777" w:rsidR="004C7F9A" w:rsidRDefault="004C7F9A" w:rsidP="000F3E53">
                        <w:pPr>
                          <w:spacing w:before="240" w:after="240"/>
                          <w:rPr>
                            <w:rFonts w:ascii="Arial" w:eastAsia="Times New Roman" w:hAnsi="Arial" w:cs="Arial"/>
                            <w:b/>
                            <w:i/>
                            <w:color w:val="990099"/>
                            <w:sz w:val="16"/>
                            <w:szCs w:val="16"/>
                            <w:lang w:eastAsia="en-GB"/>
                          </w:rPr>
                        </w:pPr>
                        <w:r>
                          <w:rPr>
                            <w:rFonts w:ascii="Arial" w:eastAsia="Times New Roman" w:hAnsi="Arial" w:cs="Arial"/>
                            <w:b/>
                            <w:color w:val="990099"/>
                            <w:sz w:val="16"/>
                            <w:szCs w:val="16"/>
                            <w:lang w:eastAsia="en-GB"/>
                          </w:rPr>
                          <w:t>SEND needs</w:t>
                        </w:r>
                      </w:p>
                      <w:p w14:paraId="1C9202D7" w14:textId="77777777" w:rsidR="004C7F9A" w:rsidRDefault="004C7F9A" w:rsidP="000F3E53">
                        <w:pPr>
                          <w:spacing w:before="240" w:after="240"/>
                          <w:rPr>
                            <w:rFonts w:ascii="Arial" w:eastAsia="Times New Roman" w:hAnsi="Arial" w:cs="Arial"/>
                            <w:b/>
                            <w:i/>
                            <w:color w:val="990099"/>
                            <w:sz w:val="16"/>
                            <w:szCs w:val="16"/>
                            <w:lang w:eastAsia="en-GB"/>
                          </w:rPr>
                        </w:pPr>
                      </w:p>
                      <w:p w14:paraId="1C9202D8" w14:textId="77777777" w:rsidR="004C7F9A" w:rsidRDefault="004C7F9A" w:rsidP="000F3E53">
                        <w:pPr>
                          <w:spacing w:before="240" w:after="240"/>
                          <w:rPr>
                            <w:rFonts w:ascii="Arial" w:eastAsia="Times New Roman" w:hAnsi="Arial" w:cs="Arial"/>
                            <w:b/>
                            <w:i/>
                            <w:color w:val="990099"/>
                            <w:sz w:val="16"/>
                            <w:szCs w:val="16"/>
                            <w:lang w:eastAsia="en-GB"/>
                          </w:rPr>
                        </w:pPr>
                      </w:p>
                      <w:p w14:paraId="1C9202D9" w14:textId="77777777" w:rsidR="004C7F9A" w:rsidRDefault="004C7F9A" w:rsidP="000F3E53">
                        <w:pPr>
                          <w:spacing w:before="240" w:after="240"/>
                          <w:rPr>
                            <w:rFonts w:ascii="Arial" w:eastAsia="Times New Roman" w:hAnsi="Arial" w:cs="Arial"/>
                            <w:b/>
                            <w:i/>
                            <w:color w:val="990099"/>
                            <w:sz w:val="16"/>
                            <w:szCs w:val="16"/>
                            <w:lang w:eastAsia="en-GB"/>
                          </w:rPr>
                        </w:pPr>
                      </w:p>
                      <w:p w14:paraId="1C9202DA" w14:textId="77777777" w:rsidR="004C7F9A" w:rsidRDefault="004C7F9A" w:rsidP="000F3E53">
                        <w:pPr>
                          <w:spacing w:before="240" w:after="240"/>
                          <w:rPr>
                            <w:rFonts w:ascii="Arial" w:eastAsia="Times New Roman" w:hAnsi="Arial" w:cs="Arial"/>
                            <w:b/>
                            <w:i/>
                            <w:color w:val="990099"/>
                            <w:sz w:val="16"/>
                            <w:szCs w:val="16"/>
                            <w:lang w:eastAsia="en-GB"/>
                          </w:rPr>
                        </w:pPr>
                      </w:p>
                      <w:p w14:paraId="1C9202DB" w14:textId="77777777" w:rsidR="004C7F9A" w:rsidRDefault="004C7F9A" w:rsidP="000F3E53">
                        <w:pPr>
                          <w:spacing w:before="240" w:after="240"/>
                          <w:rPr>
                            <w:rFonts w:ascii="Arial" w:eastAsia="Times New Roman" w:hAnsi="Arial" w:cs="Arial"/>
                            <w:b/>
                            <w:i/>
                            <w:color w:val="990099"/>
                            <w:sz w:val="16"/>
                            <w:szCs w:val="16"/>
                            <w:lang w:eastAsia="en-GB"/>
                          </w:rPr>
                        </w:pPr>
                      </w:p>
                      <w:p w14:paraId="1C9202DC" w14:textId="77777777" w:rsidR="004C7F9A" w:rsidRDefault="004C7F9A" w:rsidP="000F3E53">
                        <w:pPr>
                          <w:spacing w:before="240" w:after="240"/>
                          <w:rPr>
                            <w:rFonts w:ascii="Arial" w:eastAsia="Times New Roman" w:hAnsi="Arial" w:cs="Arial"/>
                            <w:b/>
                            <w:i/>
                            <w:color w:val="990099"/>
                            <w:sz w:val="16"/>
                            <w:szCs w:val="16"/>
                            <w:lang w:eastAsia="en-GB"/>
                          </w:rPr>
                        </w:pPr>
                      </w:p>
                      <w:p w14:paraId="1C9202DD" w14:textId="77777777" w:rsidR="004C7F9A" w:rsidRDefault="004C7F9A" w:rsidP="000F3E53">
                        <w:pPr>
                          <w:spacing w:before="240" w:after="240"/>
                          <w:rPr>
                            <w:rFonts w:ascii="Arial" w:eastAsia="Times New Roman" w:hAnsi="Arial" w:cs="Arial"/>
                            <w:b/>
                            <w:i/>
                            <w:color w:val="990099"/>
                            <w:sz w:val="16"/>
                            <w:szCs w:val="16"/>
                            <w:lang w:eastAsia="en-GB"/>
                          </w:rPr>
                        </w:pPr>
                      </w:p>
                      <w:p w14:paraId="1C9202DE" w14:textId="77777777" w:rsidR="004C7F9A" w:rsidRDefault="004C7F9A" w:rsidP="000F3E53">
                        <w:pPr>
                          <w:spacing w:before="240" w:after="240"/>
                          <w:rPr>
                            <w:rFonts w:ascii="Arial" w:eastAsia="Times New Roman" w:hAnsi="Arial" w:cs="Arial"/>
                            <w:b/>
                            <w:i/>
                            <w:color w:val="990099"/>
                            <w:sz w:val="16"/>
                            <w:szCs w:val="16"/>
                            <w:lang w:eastAsia="en-GB"/>
                          </w:rPr>
                        </w:pPr>
                      </w:p>
                      <w:p w14:paraId="1C9202DF" w14:textId="77777777" w:rsidR="000F3E53" w:rsidRPr="001E3741" w:rsidRDefault="000F3E53" w:rsidP="000F3E53">
                        <w:pPr>
                          <w:spacing w:before="240" w:after="240"/>
                          <w:rPr>
                            <w:rFonts w:ascii="Arial" w:hAnsi="Arial" w:cs="Arial"/>
                            <w:b/>
                            <w:i/>
                            <w:sz w:val="23"/>
                            <w:szCs w:val="23"/>
                          </w:rPr>
                        </w:pPr>
                        <w:r w:rsidRPr="001E3741">
                          <w:rPr>
                            <w:rFonts w:ascii="Arial" w:eastAsia="Times New Roman" w:hAnsi="Arial" w:cs="Arial"/>
                            <w:b/>
                            <w:i/>
                            <w:color w:val="990099"/>
                            <w:sz w:val="16"/>
                            <w:szCs w:val="16"/>
                            <w:lang w:eastAsia="en-GB"/>
                          </w:rPr>
                          <w:t>:</w:t>
                        </w:r>
                        <w:r w:rsidRPr="001E3741">
                          <w:rPr>
                            <w:rFonts w:ascii="Franklin Gothic Medium" w:eastAsiaTheme="minorEastAsia" w:hAnsi="Franklin Gothic Medium"/>
                            <w:color w:val="990099"/>
                            <w:kern w:val="24"/>
                            <w:sz w:val="16"/>
                            <w:szCs w:val="16"/>
                            <w:lang w:eastAsia="en-GB"/>
                          </w:rPr>
                          <w:t xml:space="preserve"> </w:t>
                        </w:r>
                        <w:r w:rsidRPr="001E3741">
                          <w:rPr>
                            <w:rFonts w:ascii="Arial" w:eastAsia="Times New Roman" w:hAnsi="Arial" w:cs="Arial"/>
                            <w:b/>
                            <w:i/>
                            <w:color w:val="990099"/>
                            <w:sz w:val="16"/>
                            <w:szCs w:val="16"/>
                          </w:rPr>
                          <w:t>Empowering Croydon</w:t>
                        </w:r>
                        <w:r w:rsidR="00CF3A00">
                          <w:rPr>
                            <w:rFonts w:ascii="Arial" w:eastAsia="Times New Roman" w:hAnsi="Arial" w:cs="Arial"/>
                            <w:b/>
                            <w:i/>
                            <w:color w:val="990099"/>
                            <w:sz w:val="16"/>
                            <w:szCs w:val="16"/>
                          </w:rPr>
                          <w:t xml:space="preserve"> mainstream</w:t>
                        </w:r>
                        <w:r w:rsidRPr="001E3741">
                          <w:rPr>
                            <w:rFonts w:ascii="Arial" w:eastAsia="Times New Roman" w:hAnsi="Arial" w:cs="Arial"/>
                            <w:b/>
                            <w:i/>
                            <w:color w:val="990099"/>
                            <w:sz w:val="16"/>
                            <w:szCs w:val="16"/>
                          </w:rPr>
                          <w:t xml:space="preserve"> schools to meet </w:t>
                        </w:r>
                        <w:r w:rsidR="004C7F9A">
                          <w:rPr>
                            <w:rFonts w:ascii="Arial" w:eastAsia="Times New Roman" w:hAnsi="Arial" w:cs="Arial"/>
                            <w:b/>
                            <w:i/>
                            <w:color w:val="990099"/>
                            <w:sz w:val="16"/>
                            <w:szCs w:val="16"/>
                          </w:rPr>
                          <w:t>needs.</w:t>
                        </w:r>
                      </w:p>
                      <w:p w14:paraId="1C9202E0" w14:textId="77777777" w:rsidR="000F3E53" w:rsidRDefault="000F3E53" w:rsidP="000F3E53"/>
                    </w:txbxContent>
                  </v:textbox>
                </v:shape>
              </w:pict>
            </mc:Fallback>
          </mc:AlternateContent>
        </w:r>
        <w:r w:rsidR="001E3741">
          <w:fldChar w:fldCharType="begin"/>
        </w:r>
        <w:r w:rsidR="001E3741">
          <w:instrText xml:space="preserve"> PAGE   \* MERGEFORMAT </w:instrText>
        </w:r>
        <w:r w:rsidR="001E3741">
          <w:fldChar w:fldCharType="separate"/>
        </w:r>
        <w:r w:rsidR="00FD58C6">
          <w:rPr>
            <w:noProof/>
          </w:rPr>
          <w:t>8</w:t>
        </w:r>
        <w:r w:rsidR="001E3741">
          <w:rPr>
            <w:noProof/>
          </w:rPr>
          <w:fldChar w:fldCharType="end"/>
        </w:r>
      </w:p>
    </w:sdtContent>
  </w:sdt>
  <w:p w14:paraId="1C9202CD" w14:textId="77777777" w:rsidR="001E3741" w:rsidRDefault="001E3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755B" w14:textId="77777777" w:rsidR="00936118" w:rsidRDefault="00936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ED03" w14:textId="77777777" w:rsidR="007044CB" w:rsidRDefault="007044CB" w:rsidP="007F6193">
      <w:pPr>
        <w:spacing w:after="0" w:line="240" w:lineRule="auto"/>
      </w:pPr>
      <w:r>
        <w:separator/>
      </w:r>
    </w:p>
  </w:footnote>
  <w:footnote w:type="continuationSeparator" w:id="0">
    <w:p w14:paraId="71EF5BBE" w14:textId="77777777" w:rsidR="007044CB" w:rsidRDefault="007044CB" w:rsidP="007F6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8C9F" w14:textId="77777777" w:rsidR="00936118" w:rsidRDefault="00936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02CB" w14:textId="00144600" w:rsidR="001E3741" w:rsidRPr="001E3741" w:rsidRDefault="000F3E53" w:rsidP="001E3741">
    <w:pPr>
      <w:spacing w:before="240" w:after="240" w:line="240" w:lineRule="auto"/>
      <w:jc w:val="both"/>
      <w:rPr>
        <w:rFonts w:ascii="Arial" w:eastAsia="Times New Roman" w:hAnsi="Arial" w:cs="Arial"/>
        <w:b/>
        <w:i/>
        <w:sz w:val="23"/>
        <w:szCs w:val="23"/>
        <w:lang w:eastAsia="en-GB"/>
      </w:rPr>
    </w:pPr>
    <w:r>
      <w:rPr>
        <w:rFonts w:ascii="Helvetica" w:hAnsi="Helvetica" w:cs="Helvetica"/>
        <w:noProof/>
        <w:color w:val="000000"/>
        <w:sz w:val="18"/>
        <w:szCs w:val="18"/>
        <w:lang w:eastAsia="en-GB"/>
      </w:rPr>
      <w:drawing>
        <wp:anchor distT="0" distB="0" distL="114300" distR="114300" simplePos="0" relativeHeight="251659264" behindDoc="0" locked="0" layoutInCell="1" allowOverlap="1" wp14:anchorId="1C9202CE" wp14:editId="1C9202CF">
          <wp:simplePos x="0" y="0"/>
          <wp:positionH relativeFrom="column">
            <wp:posOffset>-530491</wp:posOffset>
          </wp:positionH>
          <wp:positionV relativeFrom="paragraph">
            <wp:posOffset>-40067</wp:posOffset>
          </wp:positionV>
          <wp:extent cx="1923190" cy="322746"/>
          <wp:effectExtent l="0" t="0" r="1270" b="1270"/>
          <wp:wrapNone/>
          <wp:docPr id="2" name="Picture 2" descr="cid:995D36CC-63D9-452C-921A-47E295D9BC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995D36CC-63D9-452C-921A-47E295D9BC0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3190" cy="3227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138A" w14:textId="77777777" w:rsidR="00936118" w:rsidRDefault="00936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1042"/>
    <w:multiLevelType w:val="hybridMultilevel"/>
    <w:tmpl w:val="EA1831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9F3D71"/>
    <w:multiLevelType w:val="hybridMultilevel"/>
    <w:tmpl w:val="851AD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0A1FE2"/>
    <w:multiLevelType w:val="hybridMultilevel"/>
    <w:tmpl w:val="8C7E4462"/>
    <w:lvl w:ilvl="0" w:tplc="EC8AFF8E">
      <w:start w:val="1"/>
      <w:numFmt w:val="bullet"/>
      <w:lvlText w:val=""/>
      <w:lvlJc w:val="left"/>
      <w:pPr>
        <w:tabs>
          <w:tab w:val="num" w:pos="720"/>
        </w:tabs>
        <w:ind w:left="720" w:hanging="360"/>
      </w:pPr>
      <w:rPr>
        <w:rFonts w:ascii="Wingdings 3" w:hAnsi="Wingdings 3" w:hint="default"/>
      </w:rPr>
    </w:lvl>
    <w:lvl w:ilvl="1" w:tplc="A62ED1A4" w:tentative="1">
      <w:start w:val="1"/>
      <w:numFmt w:val="bullet"/>
      <w:lvlText w:val=""/>
      <w:lvlJc w:val="left"/>
      <w:pPr>
        <w:tabs>
          <w:tab w:val="num" w:pos="1440"/>
        </w:tabs>
        <w:ind w:left="1440" w:hanging="360"/>
      </w:pPr>
      <w:rPr>
        <w:rFonts w:ascii="Wingdings 3" w:hAnsi="Wingdings 3" w:hint="default"/>
      </w:rPr>
    </w:lvl>
    <w:lvl w:ilvl="2" w:tplc="37062FDE" w:tentative="1">
      <w:start w:val="1"/>
      <w:numFmt w:val="bullet"/>
      <w:lvlText w:val=""/>
      <w:lvlJc w:val="left"/>
      <w:pPr>
        <w:tabs>
          <w:tab w:val="num" w:pos="2160"/>
        </w:tabs>
        <w:ind w:left="2160" w:hanging="360"/>
      </w:pPr>
      <w:rPr>
        <w:rFonts w:ascii="Wingdings 3" w:hAnsi="Wingdings 3" w:hint="default"/>
      </w:rPr>
    </w:lvl>
    <w:lvl w:ilvl="3" w:tplc="DD0C8E56" w:tentative="1">
      <w:start w:val="1"/>
      <w:numFmt w:val="bullet"/>
      <w:lvlText w:val=""/>
      <w:lvlJc w:val="left"/>
      <w:pPr>
        <w:tabs>
          <w:tab w:val="num" w:pos="2880"/>
        </w:tabs>
        <w:ind w:left="2880" w:hanging="360"/>
      </w:pPr>
      <w:rPr>
        <w:rFonts w:ascii="Wingdings 3" w:hAnsi="Wingdings 3" w:hint="default"/>
      </w:rPr>
    </w:lvl>
    <w:lvl w:ilvl="4" w:tplc="DFBE258A" w:tentative="1">
      <w:start w:val="1"/>
      <w:numFmt w:val="bullet"/>
      <w:lvlText w:val=""/>
      <w:lvlJc w:val="left"/>
      <w:pPr>
        <w:tabs>
          <w:tab w:val="num" w:pos="3600"/>
        </w:tabs>
        <w:ind w:left="3600" w:hanging="360"/>
      </w:pPr>
      <w:rPr>
        <w:rFonts w:ascii="Wingdings 3" w:hAnsi="Wingdings 3" w:hint="default"/>
      </w:rPr>
    </w:lvl>
    <w:lvl w:ilvl="5" w:tplc="79B6D41A" w:tentative="1">
      <w:start w:val="1"/>
      <w:numFmt w:val="bullet"/>
      <w:lvlText w:val=""/>
      <w:lvlJc w:val="left"/>
      <w:pPr>
        <w:tabs>
          <w:tab w:val="num" w:pos="4320"/>
        </w:tabs>
        <w:ind w:left="4320" w:hanging="360"/>
      </w:pPr>
      <w:rPr>
        <w:rFonts w:ascii="Wingdings 3" w:hAnsi="Wingdings 3" w:hint="default"/>
      </w:rPr>
    </w:lvl>
    <w:lvl w:ilvl="6" w:tplc="7CDA243C" w:tentative="1">
      <w:start w:val="1"/>
      <w:numFmt w:val="bullet"/>
      <w:lvlText w:val=""/>
      <w:lvlJc w:val="left"/>
      <w:pPr>
        <w:tabs>
          <w:tab w:val="num" w:pos="5040"/>
        </w:tabs>
        <w:ind w:left="5040" w:hanging="360"/>
      </w:pPr>
      <w:rPr>
        <w:rFonts w:ascii="Wingdings 3" w:hAnsi="Wingdings 3" w:hint="default"/>
      </w:rPr>
    </w:lvl>
    <w:lvl w:ilvl="7" w:tplc="9996B4EA" w:tentative="1">
      <w:start w:val="1"/>
      <w:numFmt w:val="bullet"/>
      <w:lvlText w:val=""/>
      <w:lvlJc w:val="left"/>
      <w:pPr>
        <w:tabs>
          <w:tab w:val="num" w:pos="5760"/>
        </w:tabs>
        <w:ind w:left="5760" w:hanging="360"/>
      </w:pPr>
      <w:rPr>
        <w:rFonts w:ascii="Wingdings 3" w:hAnsi="Wingdings 3" w:hint="default"/>
      </w:rPr>
    </w:lvl>
    <w:lvl w:ilvl="8" w:tplc="FF9CB6C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B251264"/>
    <w:multiLevelType w:val="hybridMultilevel"/>
    <w:tmpl w:val="6F2E95F6"/>
    <w:lvl w:ilvl="0" w:tplc="73C81FD8">
      <w:numFmt w:val="bullet"/>
      <w:lvlText w:val=""/>
      <w:lvlJc w:val="left"/>
      <w:pPr>
        <w:ind w:left="660" w:hanging="420"/>
      </w:pPr>
      <w:rPr>
        <w:rFonts w:ascii="Symbol" w:eastAsia="Symbol" w:hAnsi="Symbol" w:cs="Symbol" w:hint="default"/>
        <w:w w:val="100"/>
        <w:sz w:val="22"/>
        <w:szCs w:val="22"/>
        <w:lang w:val="en-US" w:eastAsia="en-US" w:bidi="en-US"/>
      </w:rPr>
    </w:lvl>
    <w:lvl w:ilvl="1" w:tplc="2A0A36B6">
      <w:numFmt w:val="bullet"/>
      <w:lvlText w:val=""/>
      <w:lvlJc w:val="left"/>
      <w:pPr>
        <w:ind w:left="840" w:hanging="360"/>
      </w:pPr>
      <w:rPr>
        <w:rFonts w:ascii="Symbol" w:eastAsia="Symbol" w:hAnsi="Symbol" w:cs="Symbol" w:hint="default"/>
        <w:w w:val="100"/>
        <w:sz w:val="24"/>
        <w:szCs w:val="24"/>
        <w:lang w:val="en-US" w:eastAsia="en-US" w:bidi="en-US"/>
      </w:rPr>
    </w:lvl>
    <w:lvl w:ilvl="2" w:tplc="2AAEC468">
      <w:numFmt w:val="bullet"/>
      <w:lvlText w:val="o"/>
      <w:lvlJc w:val="left"/>
      <w:pPr>
        <w:ind w:left="1560" w:hanging="360"/>
      </w:pPr>
      <w:rPr>
        <w:rFonts w:ascii="Courier New" w:eastAsia="Courier New" w:hAnsi="Courier New" w:cs="Courier New" w:hint="default"/>
        <w:w w:val="100"/>
        <w:sz w:val="24"/>
        <w:szCs w:val="24"/>
        <w:lang w:val="en-US" w:eastAsia="en-US" w:bidi="en-US"/>
      </w:rPr>
    </w:lvl>
    <w:lvl w:ilvl="3" w:tplc="4F00235A">
      <w:numFmt w:val="bullet"/>
      <w:lvlText w:val="•"/>
      <w:lvlJc w:val="left"/>
      <w:pPr>
        <w:ind w:left="2433" w:hanging="360"/>
      </w:pPr>
      <w:rPr>
        <w:rFonts w:hint="default"/>
        <w:lang w:val="en-US" w:eastAsia="en-US" w:bidi="en-US"/>
      </w:rPr>
    </w:lvl>
    <w:lvl w:ilvl="4" w:tplc="7EBA44D6">
      <w:numFmt w:val="bullet"/>
      <w:lvlText w:val="•"/>
      <w:lvlJc w:val="left"/>
      <w:pPr>
        <w:ind w:left="3306" w:hanging="360"/>
      </w:pPr>
      <w:rPr>
        <w:rFonts w:hint="default"/>
        <w:lang w:val="en-US" w:eastAsia="en-US" w:bidi="en-US"/>
      </w:rPr>
    </w:lvl>
    <w:lvl w:ilvl="5" w:tplc="566A9FAC">
      <w:numFmt w:val="bullet"/>
      <w:lvlText w:val="•"/>
      <w:lvlJc w:val="left"/>
      <w:pPr>
        <w:ind w:left="4179" w:hanging="360"/>
      </w:pPr>
      <w:rPr>
        <w:rFonts w:hint="default"/>
        <w:lang w:val="en-US" w:eastAsia="en-US" w:bidi="en-US"/>
      </w:rPr>
    </w:lvl>
    <w:lvl w:ilvl="6" w:tplc="1650767C">
      <w:numFmt w:val="bullet"/>
      <w:lvlText w:val="•"/>
      <w:lvlJc w:val="left"/>
      <w:pPr>
        <w:ind w:left="5053" w:hanging="360"/>
      </w:pPr>
      <w:rPr>
        <w:rFonts w:hint="default"/>
        <w:lang w:val="en-US" w:eastAsia="en-US" w:bidi="en-US"/>
      </w:rPr>
    </w:lvl>
    <w:lvl w:ilvl="7" w:tplc="01B6F526">
      <w:numFmt w:val="bullet"/>
      <w:lvlText w:val="•"/>
      <w:lvlJc w:val="left"/>
      <w:pPr>
        <w:ind w:left="5926" w:hanging="360"/>
      </w:pPr>
      <w:rPr>
        <w:rFonts w:hint="default"/>
        <w:lang w:val="en-US" w:eastAsia="en-US" w:bidi="en-US"/>
      </w:rPr>
    </w:lvl>
    <w:lvl w:ilvl="8" w:tplc="470265D0">
      <w:numFmt w:val="bullet"/>
      <w:lvlText w:val="•"/>
      <w:lvlJc w:val="left"/>
      <w:pPr>
        <w:ind w:left="6799" w:hanging="360"/>
      </w:pPr>
      <w:rPr>
        <w:rFonts w:hint="default"/>
        <w:lang w:val="en-US" w:eastAsia="en-US" w:bidi="en-US"/>
      </w:rPr>
    </w:lvl>
  </w:abstractNum>
  <w:abstractNum w:abstractNumId="4" w15:restartNumberingAfterBreak="0">
    <w:nsid w:val="75405AC2"/>
    <w:multiLevelType w:val="hybridMultilevel"/>
    <w:tmpl w:val="497EB82E"/>
    <w:lvl w:ilvl="0" w:tplc="96BA0D6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485758">
    <w:abstractNumId w:val="4"/>
  </w:num>
  <w:num w:numId="2" w16cid:durableId="1574119111">
    <w:abstractNumId w:val="3"/>
  </w:num>
  <w:num w:numId="3" w16cid:durableId="1359811782">
    <w:abstractNumId w:val="2"/>
  </w:num>
  <w:num w:numId="4" w16cid:durableId="2096241759">
    <w:abstractNumId w:val="1"/>
  </w:num>
  <w:num w:numId="5" w16cid:durableId="191989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F3B"/>
    <w:rsid w:val="00010F4F"/>
    <w:rsid w:val="00017A16"/>
    <w:rsid w:val="00021393"/>
    <w:rsid w:val="00025246"/>
    <w:rsid w:val="0003362A"/>
    <w:rsid w:val="00043779"/>
    <w:rsid w:val="00055884"/>
    <w:rsid w:val="00074FE4"/>
    <w:rsid w:val="000B5060"/>
    <w:rsid w:val="000F3E53"/>
    <w:rsid w:val="001220FF"/>
    <w:rsid w:val="001258AB"/>
    <w:rsid w:val="0013540F"/>
    <w:rsid w:val="001430B6"/>
    <w:rsid w:val="001478A4"/>
    <w:rsid w:val="00152917"/>
    <w:rsid w:val="001B4793"/>
    <w:rsid w:val="001C34F3"/>
    <w:rsid w:val="001E3741"/>
    <w:rsid w:val="001F3110"/>
    <w:rsid w:val="00207C47"/>
    <w:rsid w:val="002111D3"/>
    <w:rsid w:val="00222D4B"/>
    <w:rsid w:val="00247EB9"/>
    <w:rsid w:val="0025513F"/>
    <w:rsid w:val="00264AC9"/>
    <w:rsid w:val="0027719A"/>
    <w:rsid w:val="002831B9"/>
    <w:rsid w:val="0029101C"/>
    <w:rsid w:val="00311964"/>
    <w:rsid w:val="00320346"/>
    <w:rsid w:val="00327B6C"/>
    <w:rsid w:val="00337F99"/>
    <w:rsid w:val="003424C3"/>
    <w:rsid w:val="00352114"/>
    <w:rsid w:val="00352F79"/>
    <w:rsid w:val="003534D0"/>
    <w:rsid w:val="0038748B"/>
    <w:rsid w:val="003A167C"/>
    <w:rsid w:val="003C0642"/>
    <w:rsid w:val="003C1CB5"/>
    <w:rsid w:val="003F62F7"/>
    <w:rsid w:val="00400F02"/>
    <w:rsid w:val="00401389"/>
    <w:rsid w:val="004127C9"/>
    <w:rsid w:val="00413B3D"/>
    <w:rsid w:val="00423D55"/>
    <w:rsid w:val="00430C2D"/>
    <w:rsid w:val="00441822"/>
    <w:rsid w:val="00453542"/>
    <w:rsid w:val="00467833"/>
    <w:rsid w:val="00483C30"/>
    <w:rsid w:val="00492A15"/>
    <w:rsid w:val="004A08AE"/>
    <w:rsid w:val="004A7262"/>
    <w:rsid w:val="004B1994"/>
    <w:rsid w:val="004C4EBF"/>
    <w:rsid w:val="004C7F9A"/>
    <w:rsid w:val="004E00F7"/>
    <w:rsid w:val="00500758"/>
    <w:rsid w:val="00506EFE"/>
    <w:rsid w:val="00512B97"/>
    <w:rsid w:val="00522DE9"/>
    <w:rsid w:val="00524474"/>
    <w:rsid w:val="005479B4"/>
    <w:rsid w:val="005533A4"/>
    <w:rsid w:val="00595797"/>
    <w:rsid w:val="005A2F3B"/>
    <w:rsid w:val="005A5D48"/>
    <w:rsid w:val="005A7BCC"/>
    <w:rsid w:val="005B2C1A"/>
    <w:rsid w:val="005C2278"/>
    <w:rsid w:val="005C520D"/>
    <w:rsid w:val="005D36DB"/>
    <w:rsid w:val="005D74B8"/>
    <w:rsid w:val="00613D7A"/>
    <w:rsid w:val="00617203"/>
    <w:rsid w:val="00622B86"/>
    <w:rsid w:val="0064612F"/>
    <w:rsid w:val="00684B8C"/>
    <w:rsid w:val="0069027E"/>
    <w:rsid w:val="006A350C"/>
    <w:rsid w:val="006C15AC"/>
    <w:rsid w:val="006D5FC0"/>
    <w:rsid w:val="006D6541"/>
    <w:rsid w:val="006D6AE1"/>
    <w:rsid w:val="006E1930"/>
    <w:rsid w:val="006E56D5"/>
    <w:rsid w:val="006F1B31"/>
    <w:rsid w:val="006F2D8A"/>
    <w:rsid w:val="006F7F17"/>
    <w:rsid w:val="007044CB"/>
    <w:rsid w:val="0071512A"/>
    <w:rsid w:val="00745839"/>
    <w:rsid w:val="00756E43"/>
    <w:rsid w:val="00775227"/>
    <w:rsid w:val="00782800"/>
    <w:rsid w:val="007B0FF2"/>
    <w:rsid w:val="007F6193"/>
    <w:rsid w:val="007F69D8"/>
    <w:rsid w:val="0080719F"/>
    <w:rsid w:val="0087055A"/>
    <w:rsid w:val="008928A7"/>
    <w:rsid w:val="008D3683"/>
    <w:rsid w:val="0090334C"/>
    <w:rsid w:val="009059BC"/>
    <w:rsid w:val="00927D24"/>
    <w:rsid w:val="0093326D"/>
    <w:rsid w:val="00936118"/>
    <w:rsid w:val="009418BE"/>
    <w:rsid w:val="0094643A"/>
    <w:rsid w:val="00950186"/>
    <w:rsid w:val="009502FB"/>
    <w:rsid w:val="009D203A"/>
    <w:rsid w:val="00A161FC"/>
    <w:rsid w:val="00A37FDE"/>
    <w:rsid w:val="00A64F90"/>
    <w:rsid w:val="00A92393"/>
    <w:rsid w:val="00A925F3"/>
    <w:rsid w:val="00AE28E0"/>
    <w:rsid w:val="00AF7F72"/>
    <w:rsid w:val="00B06DFE"/>
    <w:rsid w:val="00B14781"/>
    <w:rsid w:val="00B25714"/>
    <w:rsid w:val="00B2740D"/>
    <w:rsid w:val="00B314FC"/>
    <w:rsid w:val="00B43C22"/>
    <w:rsid w:val="00B5313F"/>
    <w:rsid w:val="00B55A55"/>
    <w:rsid w:val="00B81B44"/>
    <w:rsid w:val="00B84D64"/>
    <w:rsid w:val="00B901D8"/>
    <w:rsid w:val="00B90E54"/>
    <w:rsid w:val="00BA1986"/>
    <w:rsid w:val="00BC313D"/>
    <w:rsid w:val="00BC3A37"/>
    <w:rsid w:val="00BD42EA"/>
    <w:rsid w:val="00BE0D4A"/>
    <w:rsid w:val="00BE59D3"/>
    <w:rsid w:val="00C14521"/>
    <w:rsid w:val="00C16652"/>
    <w:rsid w:val="00C43304"/>
    <w:rsid w:val="00C51ADA"/>
    <w:rsid w:val="00C524BD"/>
    <w:rsid w:val="00C73772"/>
    <w:rsid w:val="00C82311"/>
    <w:rsid w:val="00C86768"/>
    <w:rsid w:val="00C90D42"/>
    <w:rsid w:val="00CA20AB"/>
    <w:rsid w:val="00CA26E5"/>
    <w:rsid w:val="00CA4949"/>
    <w:rsid w:val="00CB119E"/>
    <w:rsid w:val="00CB341A"/>
    <w:rsid w:val="00CC2F78"/>
    <w:rsid w:val="00CE35EE"/>
    <w:rsid w:val="00CE3852"/>
    <w:rsid w:val="00CF3A00"/>
    <w:rsid w:val="00D1092B"/>
    <w:rsid w:val="00D345AF"/>
    <w:rsid w:val="00D47319"/>
    <w:rsid w:val="00D4755E"/>
    <w:rsid w:val="00D47ECB"/>
    <w:rsid w:val="00D55C1C"/>
    <w:rsid w:val="00D71591"/>
    <w:rsid w:val="00D8285D"/>
    <w:rsid w:val="00D8296A"/>
    <w:rsid w:val="00D85D72"/>
    <w:rsid w:val="00DB3C4F"/>
    <w:rsid w:val="00DB4CD7"/>
    <w:rsid w:val="00DD538E"/>
    <w:rsid w:val="00E73BAE"/>
    <w:rsid w:val="00EC3C51"/>
    <w:rsid w:val="00EC4F81"/>
    <w:rsid w:val="00ED3A8B"/>
    <w:rsid w:val="00F32EA2"/>
    <w:rsid w:val="00F41275"/>
    <w:rsid w:val="00F83415"/>
    <w:rsid w:val="00F84A51"/>
    <w:rsid w:val="00FA3C4F"/>
    <w:rsid w:val="00FB223E"/>
    <w:rsid w:val="00FB3541"/>
    <w:rsid w:val="00FC0252"/>
    <w:rsid w:val="00FD58C6"/>
    <w:rsid w:val="00FE2885"/>
    <w:rsid w:val="00FE72A7"/>
    <w:rsid w:val="00FF4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2024E"/>
  <w15:chartTrackingRefBased/>
  <w15:docId w15:val="{FEDEC28B-39CD-4ADA-899E-74AF55FE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2F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A2F3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F3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A2F3B"/>
    <w:rPr>
      <w:rFonts w:ascii="Times New Roman" w:eastAsia="Times New Roman" w:hAnsi="Times New Roman" w:cs="Times New Roman"/>
      <w:b/>
      <w:bCs/>
      <w:sz w:val="36"/>
      <w:szCs w:val="36"/>
      <w:lang w:eastAsia="en-GB"/>
    </w:rPr>
  </w:style>
  <w:style w:type="paragraph" w:customStyle="1" w:styleId="first-child">
    <w:name w:val="first-child"/>
    <w:basedOn w:val="Normal"/>
    <w:rsid w:val="005A2F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A2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A2F3B"/>
    <w:rPr>
      <w:color w:val="0000FF"/>
      <w:u w:val="single"/>
    </w:rPr>
  </w:style>
  <w:style w:type="paragraph" w:styleId="ListParagraph">
    <w:name w:val="List Paragraph"/>
    <w:basedOn w:val="Normal"/>
    <w:uiPriority w:val="34"/>
    <w:qFormat/>
    <w:rsid w:val="00055884"/>
    <w:pPr>
      <w:ind w:left="720"/>
      <w:contextualSpacing/>
    </w:pPr>
  </w:style>
  <w:style w:type="paragraph" w:styleId="Header">
    <w:name w:val="header"/>
    <w:basedOn w:val="Normal"/>
    <w:link w:val="HeaderChar"/>
    <w:uiPriority w:val="99"/>
    <w:unhideWhenUsed/>
    <w:rsid w:val="007F6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193"/>
  </w:style>
  <w:style w:type="paragraph" w:styleId="Footer">
    <w:name w:val="footer"/>
    <w:basedOn w:val="Normal"/>
    <w:link w:val="FooterChar"/>
    <w:uiPriority w:val="99"/>
    <w:unhideWhenUsed/>
    <w:rsid w:val="007F6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193"/>
  </w:style>
  <w:style w:type="character" w:styleId="CommentReference">
    <w:name w:val="annotation reference"/>
    <w:basedOn w:val="DefaultParagraphFont"/>
    <w:uiPriority w:val="99"/>
    <w:semiHidden/>
    <w:unhideWhenUsed/>
    <w:rsid w:val="003F62F7"/>
    <w:rPr>
      <w:sz w:val="16"/>
      <w:szCs w:val="16"/>
    </w:rPr>
  </w:style>
  <w:style w:type="paragraph" w:styleId="CommentText">
    <w:name w:val="annotation text"/>
    <w:basedOn w:val="Normal"/>
    <w:link w:val="CommentTextChar"/>
    <w:uiPriority w:val="99"/>
    <w:semiHidden/>
    <w:unhideWhenUsed/>
    <w:rsid w:val="003F62F7"/>
    <w:pPr>
      <w:spacing w:line="240" w:lineRule="auto"/>
    </w:pPr>
    <w:rPr>
      <w:sz w:val="20"/>
      <w:szCs w:val="20"/>
    </w:rPr>
  </w:style>
  <w:style w:type="character" w:customStyle="1" w:styleId="CommentTextChar">
    <w:name w:val="Comment Text Char"/>
    <w:basedOn w:val="DefaultParagraphFont"/>
    <w:link w:val="CommentText"/>
    <w:uiPriority w:val="99"/>
    <w:semiHidden/>
    <w:rsid w:val="003F62F7"/>
    <w:rPr>
      <w:sz w:val="20"/>
      <w:szCs w:val="20"/>
    </w:rPr>
  </w:style>
  <w:style w:type="paragraph" w:styleId="CommentSubject">
    <w:name w:val="annotation subject"/>
    <w:basedOn w:val="CommentText"/>
    <w:next w:val="CommentText"/>
    <w:link w:val="CommentSubjectChar"/>
    <w:uiPriority w:val="99"/>
    <w:semiHidden/>
    <w:unhideWhenUsed/>
    <w:rsid w:val="003F62F7"/>
    <w:rPr>
      <w:b/>
      <w:bCs/>
    </w:rPr>
  </w:style>
  <w:style w:type="character" w:customStyle="1" w:styleId="CommentSubjectChar">
    <w:name w:val="Comment Subject Char"/>
    <w:basedOn w:val="CommentTextChar"/>
    <w:link w:val="CommentSubject"/>
    <w:uiPriority w:val="99"/>
    <w:semiHidden/>
    <w:rsid w:val="003F62F7"/>
    <w:rPr>
      <w:b/>
      <w:bCs/>
      <w:sz w:val="20"/>
      <w:szCs w:val="20"/>
    </w:rPr>
  </w:style>
  <w:style w:type="paragraph" w:styleId="BalloonText">
    <w:name w:val="Balloon Text"/>
    <w:basedOn w:val="Normal"/>
    <w:link w:val="BalloonTextChar"/>
    <w:uiPriority w:val="99"/>
    <w:semiHidden/>
    <w:unhideWhenUsed/>
    <w:rsid w:val="003F6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2F7"/>
    <w:rPr>
      <w:rFonts w:ascii="Segoe UI" w:hAnsi="Segoe UI" w:cs="Segoe UI"/>
      <w:sz w:val="18"/>
      <w:szCs w:val="18"/>
    </w:rPr>
  </w:style>
  <w:style w:type="paragraph" w:styleId="Revision">
    <w:name w:val="Revision"/>
    <w:hidden/>
    <w:uiPriority w:val="99"/>
    <w:semiHidden/>
    <w:rsid w:val="00C166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7564">
      <w:bodyDiv w:val="1"/>
      <w:marLeft w:val="0"/>
      <w:marRight w:val="0"/>
      <w:marTop w:val="0"/>
      <w:marBottom w:val="0"/>
      <w:divBdr>
        <w:top w:val="none" w:sz="0" w:space="0" w:color="auto"/>
        <w:left w:val="none" w:sz="0" w:space="0" w:color="auto"/>
        <w:bottom w:val="none" w:sz="0" w:space="0" w:color="auto"/>
        <w:right w:val="none" w:sz="0" w:space="0" w:color="auto"/>
      </w:divBdr>
    </w:div>
    <w:div w:id="115637397">
      <w:bodyDiv w:val="1"/>
      <w:marLeft w:val="0"/>
      <w:marRight w:val="0"/>
      <w:marTop w:val="0"/>
      <w:marBottom w:val="0"/>
      <w:divBdr>
        <w:top w:val="none" w:sz="0" w:space="0" w:color="auto"/>
        <w:left w:val="none" w:sz="0" w:space="0" w:color="auto"/>
        <w:bottom w:val="none" w:sz="0" w:space="0" w:color="auto"/>
        <w:right w:val="none" w:sz="0" w:space="0" w:color="auto"/>
      </w:divBdr>
    </w:div>
    <w:div w:id="534543150">
      <w:bodyDiv w:val="1"/>
      <w:marLeft w:val="0"/>
      <w:marRight w:val="0"/>
      <w:marTop w:val="0"/>
      <w:marBottom w:val="0"/>
      <w:divBdr>
        <w:top w:val="none" w:sz="0" w:space="0" w:color="auto"/>
        <w:left w:val="none" w:sz="0" w:space="0" w:color="auto"/>
        <w:bottom w:val="none" w:sz="0" w:space="0" w:color="auto"/>
        <w:right w:val="none" w:sz="0" w:space="0" w:color="auto"/>
      </w:divBdr>
      <w:divsChild>
        <w:div w:id="2111198588">
          <w:marLeft w:val="0"/>
          <w:marRight w:val="0"/>
          <w:marTop w:val="0"/>
          <w:marBottom w:val="0"/>
          <w:divBdr>
            <w:top w:val="none" w:sz="0" w:space="0" w:color="auto"/>
            <w:left w:val="none" w:sz="0" w:space="0" w:color="auto"/>
            <w:bottom w:val="none" w:sz="0" w:space="0" w:color="auto"/>
            <w:right w:val="none" w:sz="0" w:space="0" w:color="auto"/>
          </w:divBdr>
        </w:div>
      </w:divsChild>
    </w:div>
    <w:div w:id="1681736752">
      <w:bodyDiv w:val="1"/>
      <w:marLeft w:val="0"/>
      <w:marRight w:val="0"/>
      <w:marTop w:val="0"/>
      <w:marBottom w:val="0"/>
      <w:divBdr>
        <w:top w:val="none" w:sz="0" w:space="0" w:color="auto"/>
        <w:left w:val="none" w:sz="0" w:space="0" w:color="auto"/>
        <w:bottom w:val="none" w:sz="0" w:space="0" w:color="auto"/>
        <w:right w:val="none" w:sz="0" w:space="0" w:color="auto"/>
      </w:divBdr>
      <w:divsChild>
        <w:div w:id="236208483">
          <w:marLeft w:val="547"/>
          <w:marRight w:val="0"/>
          <w:marTop w:val="200"/>
          <w:marBottom w:val="0"/>
          <w:divBdr>
            <w:top w:val="none" w:sz="0" w:space="0" w:color="auto"/>
            <w:left w:val="none" w:sz="0" w:space="0" w:color="auto"/>
            <w:bottom w:val="none" w:sz="0" w:space="0" w:color="auto"/>
            <w:right w:val="none" w:sz="0" w:space="0" w:color="auto"/>
          </w:divBdr>
        </w:div>
        <w:div w:id="155962815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3.png@01D68B7D.AE9B3B3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CCBE665288440B1699C674A21CF5B" ma:contentTypeVersion="14" ma:contentTypeDescription="Create a new document." ma:contentTypeScope="" ma:versionID="b139b0f32e722e9f83fd33859f143bbf">
  <xsd:schema xmlns:xsd="http://www.w3.org/2001/XMLSchema" xmlns:xs="http://www.w3.org/2001/XMLSchema" xmlns:p="http://schemas.microsoft.com/office/2006/metadata/properties" xmlns:ns3="efab7fee-eda2-4388-a005-ed58192f693a" xmlns:ns4="8e7ae726-5a4e-4823-b05f-bd17fdb6a27f" targetNamespace="http://schemas.microsoft.com/office/2006/metadata/properties" ma:root="true" ma:fieldsID="4b63e15616ec88ce4d4f2034dc6c4277" ns3:_="" ns4:_="">
    <xsd:import namespace="efab7fee-eda2-4388-a005-ed58192f693a"/>
    <xsd:import namespace="8e7ae726-5a4e-4823-b05f-bd17fdb6a2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7fee-eda2-4388-a005-ed58192f6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7ae726-5a4e-4823-b05f-bd17fdb6a2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124F3-035B-49F1-B43B-3F80373DF5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7A0A8E-4196-4AEB-9AA9-2C784CCCF4E4}">
  <ds:schemaRefs>
    <ds:schemaRef ds:uri="http://schemas.microsoft.com/sharepoint/v3/contenttype/forms"/>
  </ds:schemaRefs>
</ds:datastoreItem>
</file>

<file path=customXml/itemProps3.xml><?xml version="1.0" encoding="utf-8"?>
<ds:datastoreItem xmlns:ds="http://schemas.openxmlformats.org/officeDocument/2006/customXml" ds:itemID="{E5F49081-F765-4233-A3EF-7ACD97C9D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b7fee-eda2-4388-a005-ed58192f693a"/>
    <ds:schemaRef ds:uri="8e7ae726-5a4e-4823-b05f-bd17fdb6a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Ark Schools</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 Desai</dc:creator>
  <cp:keywords/>
  <dc:description/>
  <cp:lastModifiedBy>Southworth, Mark</cp:lastModifiedBy>
  <cp:revision>12</cp:revision>
  <dcterms:created xsi:type="dcterms:W3CDTF">2023-09-12T07:52:00Z</dcterms:created>
  <dcterms:modified xsi:type="dcterms:W3CDTF">2023-09-12T13:08:00Z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0x010100DADCCBE665288440B1699C674A21CF5B</vt:lpwstr>
  </property>
</Properties>
</file>